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06" w:rsidRPr="00145B06" w:rsidRDefault="00145B06" w:rsidP="00145B06">
      <w:pPr>
        <w:jc w:val="right"/>
        <w:rPr>
          <w:rFonts w:ascii="Times New Roman" w:hAnsi="Times New Roman" w:cs="Times New Roman"/>
          <w:lang w:val="uk-UA"/>
        </w:rPr>
      </w:pPr>
      <w:r w:rsidRPr="00145B06">
        <w:rPr>
          <w:rFonts w:ascii="Times New Roman" w:hAnsi="Times New Roman" w:cs="Times New Roman"/>
          <w:lang w:val="uk-UA"/>
        </w:rPr>
        <w:t>НОВА РЕДАКЦІЯ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E2302A" w:rsidRPr="00E2302A" w:rsidTr="00E2302A">
        <w:tc>
          <w:tcPr>
            <w:tcW w:w="5103" w:type="dxa"/>
            <w:hideMark/>
          </w:tcPr>
          <w:p w:rsidR="00E2302A" w:rsidRPr="00E2302A" w:rsidRDefault="00E2302A" w:rsidP="00E2302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E2302A" w:rsidRPr="00E2302A" w:rsidRDefault="00E2302A" w:rsidP="00E2302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E2302A" w:rsidRPr="00E2302A" w:rsidRDefault="00E2302A" w:rsidP="002B7FD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2B7F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283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E2302A" w:rsidRPr="00E2302A" w:rsidTr="00E2302A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E2302A" w:rsidRPr="00E2302A" w:rsidRDefault="00E2302A" w:rsidP="00E2302A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  <w:r w:rsidRPr="00E2302A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E2302A" w:rsidRPr="00E2302A" w:rsidRDefault="00F976E1" w:rsidP="00E2302A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lang w:eastAsia="zh-CN"/>
        </w:rPr>
        <w:pict>
          <v:rect id="Прямоугольник 3" o:spid="_x0000_s1027" style="position:absolute;margin-left:361.95pt;margin-top:-19.2pt;width:132pt;height:36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<v:textbox>
              <w:txbxContent>
                <w:p w:rsidR="002B7FD0" w:rsidRDefault="002B7FD0" w:rsidP="00E2302A"/>
              </w:txbxContent>
            </v:textbox>
          </v:rect>
        </w:pic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en-US" w:eastAsia="en-US"/>
        </w:rPr>
        <w:drawing>
          <wp:inline distT="0" distB="0" distL="0" distR="0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2302A">
        <w:rPr>
          <w:rFonts w:ascii="Times New Roman" w:hAnsi="Times New Roman" w:cs="Times New Roman"/>
          <w:b/>
          <w:sz w:val="28"/>
        </w:rPr>
        <w:t>VIII скликання</w:t>
      </w: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</w:p>
    <w:p w:rsidR="00E2302A" w:rsidRPr="00E2302A" w:rsidRDefault="00E2302A" w:rsidP="00E2302A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Р І Ш Е Н Н Я</w:t>
      </w:r>
    </w:p>
    <w:p w:rsidR="00E2302A" w:rsidRPr="00E2302A" w:rsidRDefault="00E2302A" w:rsidP="00E2302A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E2302A" w:rsidRDefault="00E2302A" w:rsidP="00E2302A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E2302A" w:rsidRDefault="00E2302A" w:rsidP="00E2302A">
      <w:pPr>
        <w:rPr>
          <w:b/>
          <w:sz w:val="28"/>
          <w:szCs w:val="28"/>
        </w:rPr>
      </w:pPr>
    </w:p>
    <w:p w:rsidR="00883994" w:rsidRPr="00E2302A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168"/>
        <w:gridCol w:w="4180"/>
      </w:tblGrid>
      <w:tr w:rsidR="00883994" w:rsidRPr="0007236E" w:rsidTr="00E2302A">
        <w:tc>
          <w:tcPr>
            <w:tcW w:w="6168" w:type="dxa"/>
          </w:tcPr>
          <w:p w:rsidR="00883994" w:rsidRPr="0007236E" w:rsidRDefault="00883994" w:rsidP="00AF4648">
            <w:pPr>
              <w:widowControl/>
              <w:autoSpaceDE/>
              <w:autoSpaceDN/>
              <w:adjustRightInd/>
              <w:snapToGrid w:val="0"/>
              <w:ind w:right="-70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GoBack"/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E230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Регіональну програму підвищення рівня безпеки дорожнього руху у </w:t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Закарпатській</w:t>
            </w:r>
            <w:r w:rsidR="00AF46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br/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області на період до 202</w:t>
            </w:r>
            <w:r w:rsidR="00810C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року</w:t>
            </w:r>
            <w:bookmarkEnd w:id="0"/>
          </w:p>
        </w:tc>
        <w:tc>
          <w:tcPr>
            <w:tcW w:w="4180" w:type="dxa"/>
          </w:tcPr>
          <w:p w:rsidR="00883994" w:rsidRPr="0007236E" w:rsidRDefault="00883994" w:rsidP="00F21BBB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883994" w:rsidRPr="0007236E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Затвердити </w:t>
      </w:r>
      <w:r w:rsidRPr="009416A6">
        <w:rPr>
          <w:rFonts w:ascii="Times New Roman" w:hAnsi="Times New Roman" w:cs="Times New Roman"/>
          <w:sz w:val="28"/>
          <w:szCs w:val="28"/>
          <w:lang w:val="uk-UA"/>
        </w:rPr>
        <w:t>Регіональну програму підвищення рівня безпеки дорожнього руху у Закарпатській області на період до 202</w:t>
      </w:r>
      <w:r w:rsidR="00810C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416A6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>2. Контроль за виконанням цього рішення покласти на голову обласної державної адміністрації та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83994" w:rsidRPr="009B65AD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E2302A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</w:t>
      </w:r>
      <w:r w:rsidR="007F63D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</w:t>
      </w:r>
      <w:r w:rsidR="003E15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ксій  </w:t>
      </w:r>
      <w:r w:rsidR="00810CF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ПЕТРОВ</w:t>
      </w:r>
      <w:r w:rsidR="00883994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</w:t>
      </w:r>
    </w:p>
    <w:p w:rsidR="00883994" w:rsidRPr="0007236E" w:rsidRDefault="00883994" w:rsidP="0088399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762" w:rsidRDefault="00196762" w:rsidP="00297EE9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196762" w:rsidSect="00E2302A">
          <w:head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83994" w:rsidRPr="0007236E" w:rsidRDefault="00883994" w:rsidP="007F63DA">
      <w:pPr>
        <w:widowControl/>
        <w:suppressAutoHyphens/>
        <w:autoSpaceDE/>
        <w:autoSpaceDN/>
        <w:adjustRightInd/>
        <w:spacing w:line="256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ЗАТВЕРДЖЕНО </w:t>
      </w:r>
    </w:p>
    <w:p w:rsidR="007F63DA" w:rsidRDefault="00883994" w:rsidP="00883994">
      <w:pPr>
        <w:widowControl/>
        <w:suppressAutoHyphens/>
        <w:autoSpaceDE/>
        <w:autoSpaceDN/>
        <w:adjustRightInd/>
        <w:spacing w:line="256" w:lineRule="auto"/>
        <w:ind w:left="484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Рішення обласної ради </w:t>
      </w:r>
    </w:p>
    <w:p w:rsidR="00883994" w:rsidRPr="0007236E" w:rsidRDefault="00883994" w:rsidP="00883994">
      <w:pPr>
        <w:widowControl/>
        <w:suppressAutoHyphens/>
        <w:autoSpaceDE/>
        <w:autoSpaceDN/>
        <w:adjustRightInd/>
        <w:spacing w:line="256" w:lineRule="auto"/>
        <w:ind w:left="4845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>____________  № ____</w:t>
      </w:r>
    </w:p>
    <w:p w:rsidR="002F6407" w:rsidRPr="00CB3F0B" w:rsidRDefault="002F6407" w:rsidP="002F6407">
      <w:pPr>
        <w:suppressAutoHyphens/>
        <w:spacing w:line="240" w:lineRule="atLeast"/>
        <w:ind w:left="160" w:right="180"/>
        <w:jc w:val="center"/>
        <w:rPr>
          <w:rFonts w:ascii="Times New Roman" w:hAnsi="Times New Roman" w:cs="Times New Roman"/>
          <w:b/>
          <w:bCs/>
          <w:sz w:val="16"/>
          <w:szCs w:val="16"/>
          <w:lang w:val="uk-UA" w:eastAsia="ar-SA"/>
        </w:rPr>
      </w:pPr>
    </w:p>
    <w:p w:rsidR="00A966DC" w:rsidRPr="00857DAD" w:rsidRDefault="00A966DC" w:rsidP="00A966DC">
      <w:pPr>
        <w:pStyle w:val="1"/>
        <w:jc w:val="center"/>
        <w:rPr>
          <w:b w:val="0"/>
          <w:bCs/>
          <w:iCs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РЕГІОНАЛЬНА ПРОГРАМА</w:t>
      </w:r>
    </w:p>
    <w:p w:rsidR="00A966DC" w:rsidRDefault="00A966DC" w:rsidP="00A966DC">
      <w:pPr>
        <w:pStyle w:val="1"/>
        <w:jc w:val="center"/>
        <w:rPr>
          <w:b w:val="0"/>
          <w:bCs/>
          <w:iCs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підвищення рівня безпеки дорожнього руху</w:t>
      </w:r>
    </w:p>
    <w:p w:rsidR="00A966DC" w:rsidRPr="00857DAD" w:rsidRDefault="00A966DC" w:rsidP="00A966DC">
      <w:pPr>
        <w:pStyle w:val="1"/>
        <w:jc w:val="center"/>
        <w:rPr>
          <w:b w:val="0"/>
          <w:sz w:val="28"/>
          <w:szCs w:val="28"/>
        </w:rPr>
      </w:pPr>
      <w:r w:rsidRPr="00857DAD">
        <w:rPr>
          <w:b w:val="0"/>
          <w:bCs/>
          <w:iCs/>
          <w:sz w:val="28"/>
          <w:szCs w:val="28"/>
        </w:rPr>
        <w:t>у Закарпатській області</w:t>
      </w:r>
      <w:r w:rsidRPr="00A966DC">
        <w:rPr>
          <w:b w:val="0"/>
          <w:bCs/>
          <w:iCs/>
          <w:sz w:val="28"/>
          <w:szCs w:val="28"/>
          <w:lang w:val="ru-RU"/>
        </w:rPr>
        <w:t xml:space="preserve"> </w:t>
      </w:r>
      <w:r w:rsidRPr="00857DAD">
        <w:rPr>
          <w:b w:val="0"/>
          <w:bCs/>
          <w:iCs/>
          <w:sz w:val="28"/>
          <w:szCs w:val="28"/>
        </w:rPr>
        <w:t>на період до 2023 року</w:t>
      </w:r>
    </w:p>
    <w:p w:rsidR="00A966DC" w:rsidRPr="00857DAD" w:rsidRDefault="00A966DC" w:rsidP="00A966DC">
      <w:pPr>
        <w:jc w:val="center"/>
        <w:rPr>
          <w:sz w:val="28"/>
          <w:szCs w:val="28"/>
          <w:lang w:val="uk-UA"/>
        </w:rPr>
      </w:pP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1. Мета Програми</w:t>
      </w:r>
    </w:p>
    <w:p w:rsidR="00A966DC" w:rsidRPr="00A966DC" w:rsidRDefault="00A966DC" w:rsidP="00A966D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Метою Регіональної програми підвищення рівня безпеки дорожнього руху у Закарпатській області на період до 2023 року (далі – Програма) </w:t>
      </w:r>
      <w:r w:rsidRPr="002B7FD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9B65AD" w:rsidRPr="002B7FD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рівня безпеки дорожнього руху на території Закарпатської області,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зниження показників аварійності на вулично-дорожній мережі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та тяжкості їх наслідків, 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, зниження соціальної напруги </w:t>
      </w:r>
      <w:r w:rsidR="002B5C0D" w:rsidRPr="002B5C0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з </w:t>
      </w:r>
      <w:r w:rsidRPr="002B5C0D">
        <w:rPr>
          <w:rFonts w:ascii="Times New Roman" w:hAnsi="Times New Roman" w:cs="Times New Roman"/>
          <w:sz w:val="28"/>
          <w:szCs w:val="28"/>
          <w:lang w:val="uk-UA" w:eastAsia="ar-SA"/>
        </w:rPr>
        <w:t>цієї проблеми, створення безпечних та комфортних умов руху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транспортних засобів для учасників дорожнього руху</w:t>
      </w:r>
      <w:r w:rsidRPr="009B65AD">
        <w:rPr>
          <w:rFonts w:ascii="Times New Roman" w:hAnsi="Times New Roman" w:cs="Times New Roman"/>
          <w:color w:val="7030A0"/>
          <w:sz w:val="28"/>
          <w:szCs w:val="28"/>
          <w:lang w:val="uk-UA" w:eastAsia="ar-SA"/>
        </w:rPr>
        <w:t xml:space="preserve">, </w:t>
      </w:r>
      <w:r w:rsidR="002B5C0D" w:rsidRPr="002B7FD0">
        <w:rPr>
          <w:rFonts w:ascii="Times New Roman" w:hAnsi="Times New Roman" w:cs="Times New Roman"/>
          <w:sz w:val="28"/>
          <w:szCs w:val="28"/>
          <w:lang w:val="uk-UA" w:eastAsia="ar-SA"/>
        </w:rPr>
        <w:t>реалізація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в області загальної державної транспортної політики у сфері забезпечення безпеки дорожнього руху, а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також поліпшення координації діяльності територіальних органів центральних органів виконавчої влади, органів виконавчої влади та органів місцевого самоврядування у сфері дорожнього руху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виконання Державної програми підвищення рівня безпеки дорожнього руху в Україні на період до 2023 року, затвердженої постановою Кабінету Міністрів України від 21 грудня 2020 року № 1287, Стратегії підвищення рівня безпеки дорожнього руху в Україні на період до 2024 року, схваленої розпорядженням Кабінету Міністрів України від 21 жовтня 2020 року № 1360-р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Паспорт Програми наведено у додатку 1 до Програми.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2. Шляхи і способи розв’язання проблеми</w:t>
      </w:r>
    </w:p>
    <w:p w:rsidR="00A966DC" w:rsidRPr="00A966DC" w:rsidRDefault="00A966DC" w:rsidP="00A966DC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Проблему підвищення рівня безпеки дорожнього руху в Закарпатській області передбачається розв’язати шляхом:</w:t>
      </w:r>
      <w:r w:rsidRPr="00A966DC">
        <w:rPr>
          <w:rFonts w:ascii="Times New Roman" w:hAnsi="Times New Roman" w:cs="Times New Roman"/>
          <w:color w:val="4A4A4A"/>
          <w:spacing w:val="3"/>
          <w:sz w:val="12"/>
          <w:szCs w:val="12"/>
          <w:lang w:val="uk-UA"/>
        </w:rPr>
        <w:t>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проведення аналізу даних стосовно дорожньо-транспортних пригод;</w:t>
      </w:r>
      <w:r w:rsidRPr="00A966DC"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  <w:t xml:space="preserve"> 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виявлення аварійно-небезпечних ділянок доріг і вулиць, місць концентрації дорожньо-транспортних пригод, ведення їх обліку та розроблення заходів із ліквідації причин і умов їх виникнення;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доріг та дорожньої інфраструктури;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4A4A4A"/>
          <w:spacing w:val="3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транспортних засобів;</w:t>
      </w:r>
      <w:r w:rsidRPr="00A966DC">
        <w:rPr>
          <w:rFonts w:ascii="Times New Roman" w:hAnsi="Times New Roman" w:cs="Times New Roman"/>
          <w:color w:val="4A4A4A"/>
          <w:spacing w:val="3"/>
          <w:sz w:val="28"/>
          <w:szCs w:val="28"/>
        </w:rPr>
        <w:t xml:space="preserve"> 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</w:rPr>
        <w:t>систематичн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габаритно-вагов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966DC">
        <w:rPr>
          <w:rFonts w:ascii="Times New Roman" w:hAnsi="Times New Roman" w:cs="Times New Roman"/>
          <w:sz w:val="28"/>
          <w:szCs w:val="28"/>
        </w:rPr>
        <w:t xml:space="preserve"> транспортних засобів з метою збереження автомобільних доріг загального користування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</w:t>
      </w:r>
      <w:r w:rsidR="005043D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ліпшення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медичного забезпечення у сфері безпеки дорожнього руху та підготовки водіїв;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безпеки перевезення пасажирів та вантажів комерційним автомобільним транспортом;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</w:t>
      </w:r>
      <w:r w:rsidR="005043D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ліпшення</w:t>
      </w: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безпечної поведінки учасників дорожнього руху;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удосконалення здійснення заходів реагування та управління наслідками дорожньо-транспортних пригод;</w:t>
      </w:r>
    </w:p>
    <w:p w:rsidR="00A966DC" w:rsidRPr="00A966DC" w:rsidRDefault="00A966DC" w:rsidP="00A966DC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966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забезпечення дотримання правил дорожнього руху;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забезпечення будівництвом, реконструкцією, ремонтом і утриманням автомобільних доріг загального користування місцевого значення, вулиць і доріг комунальної власності у населених пунктах;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впровадження системи оповіщення водіїв про дорожньо-транспортні пригоди;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74D4">
        <w:rPr>
          <w:rFonts w:ascii="Times New Roman" w:hAnsi="Times New Roman" w:cs="Times New Roman"/>
          <w:sz w:val="28"/>
          <w:szCs w:val="28"/>
          <w:lang w:val="uk-UA"/>
        </w:rPr>
        <w:t>інформування</w:t>
      </w:r>
      <w:r w:rsidRPr="00FC74D4">
        <w:rPr>
          <w:rFonts w:ascii="Times New Roman" w:hAnsi="Times New Roman" w:cs="Times New Roman"/>
          <w:sz w:val="28"/>
          <w:szCs w:val="28"/>
        </w:rPr>
        <w:t xml:space="preserve"> у регіональних ЗМІ 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 xml:space="preserve">через </w:t>
      </w:r>
      <w:r w:rsidRPr="00FC74D4">
        <w:rPr>
          <w:rFonts w:ascii="Times New Roman" w:hAnsi="Times New Roman" w:cs="Times New Roman"/>
          <w:sz w:val="28"/>
          <w:szCs w:val="28"/>
        </w:rPr>
        <w:t>цикл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C74D4">
        <w:rPr>
          <w:rFonts w:ascii="Times New Roman" w:hAnsi="Times New Roman" w:cs="Times New Roman"/>
          <w:sz w:val="28"/>
          <w:szCs w:val="28"/>
        </w:rPr>
        <w:t xml:space="preserve"> передач, тематичн</w:t>
      </w:r>
      <w:r w:rsidR="002B5C0D" w:rsidRPr="00FC74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 xml:space="preserve"> публікаці</w:t>
      </w:r>
      <w:r w:rsidR="002B5C0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966DC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F00287" w:rsidRPr="00FC74D4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</w:t>
      </w:r>
      <w:r w:rsidRPr="00FC74D4">
        <w:rPr>
          <w:rFonts w:ascii="Times New Roman" w:hAnsi="Times New Roman" w:cs="Times New Roman"/>
          <w:sz w:val="28"/>
          <w:szCs w:val="28"/>
        </w:rPr>
        <w:t>безпеки</w:t>
      </w:r>
      <w:r w:rsidRPr="00A966DC">
        <w:rPr>
          <w:rFonts w:ascii="Times New Roman" w:hAnsi="Times New Roman" w:cs="Times New Roman"/>
          <w:sz w:val="28"/>
          <w:szCs w:val="28"/>
        </w:rPr>
        <w:t xml:space="preserve"> дорожнього руху.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Програму розраховано на три роки: початок – 2021 рік; завершення – 2023 рік.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Прогнозні обсяги та джерела фінансування Програми зазначено у      додатку 1 до Програми.</w:t>
      </w:r>
    </w:p>
    <w:p w:rsidR="002B7FD0" w:rsidRDefault="002B7FD0" w:rsidP="00A966DC">
      <w:pPr>
        <w:suppressAutoHyphens/>
        <w:ind w:left="567"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ind w:left="567"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3. Завдання і заходи Програми</w:t>
      </w:r>
    </w:p>
    <w:p w:rsidR="00A966DC" w:rsidRPr="00A966DC" w:rsidRDefault="00A966DC" w:rsidP="00A966DC">
      <w:pPr>
        <w:suppressAutoHyphens/>
        <w:ind w:left="567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Для досягнення визначеної мети потребують вирішення такі пріоритетні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завдання: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безперервний моніторинг ситуації в області щодо безпеки дорожнього руху,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A966DC">
        <w:rPr>
          <w:rFonts w:ascii="Times New Roman" w:hAnsi="Times New Roman" w:cs="Times New Roman"/>
          <w:sz w:val="28"/>
          <w:szCs w:val="28"/>
        </w:rPr>
        <w:t xml:space="preserve"> тому числі за рахунок соціологічних технологій та забезпечення своєчасного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реагування на негативні зміни;</w:t>
      </w:r>
    </w:p>
    <w:p w:rsidR="00A966DC" w:rsidRPr="00A966DC" w:rsidRDefault="00A966DC" w:rsidP="00A966D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аналіз причин та умов, що впливають на стан безпеки дорожнього руху, визначення заходів щодо мінімізації відповідних негативних наслідків;</w:t>
      </w:r>
    </w:p>
    <w:p w:rsidR="00A966DC" w:rsidRPr="00A966DC" w:rsidRDefault="00A966DC" w:rsidP="00A966D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вивчення міжнародного досвіду </w:t>
      </w:r>
      <w:r w:rsidR="005043D6">
        <w:rPr>
          <w:rFonts w:ascii="Times New Roman" w:hAnsi="Times New Roman" w:cs="Times New Roman"/>
          <w:sz w:val="28"/>
          <w:szCs w:val="28"/>
          <w:lang w:val="uk-UA"/>
        </w:rPr>
        <w:t>пильнування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безпеки дорожнього руху та впровадження його у практичну діяльність;</w:t>
      </w:r>
    </w:p>
    <w:p w:rsidR="00A966DC" w:rsidRPr="00A966DC" w:rsidRDefault="00A966DC" w:rsidP="004B706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удосконалення взаємодії органів виконавчої влади, місцевого самоврядування та територіальних органів центральних органів виконавчої влади з питань безпеки дорожнього 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удосконалення науково-методичного, матеріально-технічного та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інформаційного забезпечення діяльності в сфері безпеки дорожнього 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проведення профілактичної роботи з керівниками транспортних підприємств щодо вжиття заходів із поліпшення якості обслуговування пасажирів, технічного стану транспортних засобів, профілактики аварійності на автомобільному транспорті;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систематичне здійснення габаритно-вагового контролю транспортних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 xml:space="preserve">засобів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>з метою збереження автомобільних доріг загального користування;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забезпечення будівництва, реконструкції, ремонту і утримання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значення, вулиць і доріг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комунальної власності у населених пунктах;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здійснення реконструкції (капітального ремонту) вуличного освітлення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населених пунктів, пішохідних переходів, проведення модернізації світлофорних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об’єктів;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попередження та припинення правопорушень у сфері безпеки дорожнього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руху;</w:t>
      </w:r>
    </w:p>
    <w:p w:rsidR="00A966DC" w:rsidRPr="00A966DC" w:rsidRDefault="00A966DC" w:rsidP="00A966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6DC">
        <w:rPr>
          <w:rFonts w:ascii="Times New Roman" w:hAnsi="Times New Roman" w:cs="Times New Roman"/>
          <w:sz w:val="28"/>
          <w:szCs w:val="28"/>
        </w:rPr>
        <w:t>запровадження системи автоматичного контролю порушень Правил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lastRenderedPageBreak/>
        <w:t>дорожнього руху;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</w:rPr>
        <w:t xml:space="preserve">запровадження заходів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66DC">
        <w:rPr>
          <w:rFonts w:ascii="Times New Roman" w:hAnsi="Times New Roman" w:cs="Times New Roman"/>
          <w:sz w:val="28"/>
          <w:szCs w:val="28"/>
        </w:rPr>
        <w:t>з оптимізації надання екстреної медичної допомоги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</w:rPr>
        <w:t>особам, що постраждали внаслідок ДТП.</w:t>
      </w:r>
    </w:p>
    <w:p w:rsidR="00A966DC" w:rsidRPr="00A966DC" w:rsidRDefault="00A966DC" w:rsidP="00A966DC">
      <w:pPr>
        <w:spacing w:before="2" w:line="322" w:lineRule="exact"/>
        <w:ind w:right="-1"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Програмою передбачаються заходи, спрямовані на:</w:t>
      </w:r>
    </w:p>
    <w:p w:rsidR="00A966DC" w:rsidRPr="00A966DC" w:rsidRDefault="00A966DC" w:rsidP="00A966DC">
      <w:pPr>
        <w:spacing w:line="242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створення єдиної системи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зміцнення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області та її розвиток;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забезпечення життєво важливих інтересів населення, об’ктів, підприємств, установ, організацій області незалежно від форм власності у сфері безпеки дорожнього руху;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удосконалення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організаційних засад діяльності щодо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пильнування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у населених пунктах та на дорогах області;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удосконалення та підвищення ефективності роботи, пов’язаної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з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пильнуванням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безпеки дорожнього руху </w:t>
      </w:r>
      <w:r w:rsidR="004706D5"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області;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інформаційне забезпечення місцевих органів виконавчої влади, підприємств, установ, організацій і населення з питань безпеки дорожнього руху;</w:t>
      </w:r>
    </w:p>
    <w:p w:rsidR="00A966DC" w:rsidRPr="00A966DC" w:rsidRDefault="00A966DC" w:rsidP="00A966DC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досягнення належного рівня фінансового і матеріально-технічного забезпечення у сфері дорожнього руху;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подальший розвиток дорожньої і транспортної інфраструктури та підвищення екологічної безпеки довкілля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 w:eastAsia="en-US"/>
        </w:rPr>
      </w:pP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 w:eastAsia="en-US"/>
        </w:rPr>
        <w:t>Перелік завдань і заходів Програми: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Систематично аналізувати стан безпеки дорожнього руху у районах, населених пунктах, на автошляхах та залізничних переїздах області. За результатами аналізу розробляти комплексні плани заходів щодо запобігання аварійності та загибелі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людей.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сп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ільно з управлінням патрульної поліції в Закарпатській області Департаменту патрульної поліції (за згодою), виробничими структурними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="00364F40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E07B1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A966DC" w:rsidRPr="00A966DC" w:rsidRDefault="00A966DC" w:rsidP="00A966DC">
      <w:pPr>
        <w:spacing w:before="1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2. 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Пропонувати вживати належних заходів щодо попередження та виявлення порушень безпеки дорожнього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руху.</w:t>
      </w:r>
    </w:p>
    <w:p w:rsidR="00A966DC" w:rsidRPr="00A966DC" w:rsidRDefault="00A966DC" w:rsidP="00A966DC">
      <w:pPr>
        <w:spacing w:before="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правління патрульної поліції в Закарпатській області Департаменту патрульної поліції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</w:t>
      </w:r>
      <w:r w:rsidRPr="00A966DC">
        <w:rPr>
          <w:rFonts w:ascii="Times New Roman" w:hAnsi="Times New Roman" w:cs="Times New Roman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66DC">
        <w:rPr>
          <w:rFonts w:ascii="Times New Roman" w:hAnsi="Times New Roman" w:cs="Times New Roman"/>
          <w:sz w:val="28"/>
          <w:szCs w:val="28"/>
        </w:rPr>
        <w:t>пра</w:t>
      </w:r>
      <w:r w:rsidR="00364F40">
        <w:rPr>
          <w:rFonts w:ascii="Times New Roman" w:hAnsi="Times New Roman" w:cs="Times New Roman"/>
          <w:sz w:val="28"/>
          <w:szCs w:val="28"/>
        </w:rPr>
        <w:t xml:space="preserve">вління превентивної діяльності </w:t>
      </w:r>
      <w:r w:rsidR="00364F4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966DC">
        <w:rPr>
          <w:rFonts w:ascii="Times New Roman" w:hAnsi="Times New Roman" w:cs="Times New Roman"/>
          <w:sz w:val="28"/>
          <w:szCs w:val="28"/>
        </w:rPr>
        <w:t>оловного управління Національної поліції в Закарпатській області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spacing w:after="200" w:line="321" w:lineRule="exact"/>
        <w:ind w:left="4200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3. Враховуючи наявність незадовільних дорожніх умов на ділянках доріг  і вулиць, де було скоєно автопригоди, систематично аналізувати стан аварійності на вулично-дорожній мережі та виявлені при цьому недоліки. За результатами аналізу розробляти заходи щодо удосконалення організації дорожнього руху та підвищення його безпеки у місцях концентрації дорожньо-транспортних пригод на аварійно небезпечних ділянках доріг і вулиць, зокрема встановлення освітлення та розмітки на пішохідних переходах.</w:t>
      </w:r>
    </w:p>
    <w:p w:rsidR="00A966DC" w:rsidRPr="00A966DC" w:rsidRDefault="00A966DC" w:rsidP="00A966DC">
      <w:pPr>
        <w:tabs>
          <w:tab w:val="left" w:pos="567"/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управл</w:t>
      </w:r>
      <w:r w:rsidR="00364F40">
        <w:rPr>
          <w:rFonts w:ascii="Times New Roman" w:hAnsi="Times New Roman" w:cs="Times New Roman"/>
          <w:sz w:val="28"/>
          <w:szCs w:val="28"/>
          <w:lang w:val="uk-UA"/>
        </w:rPr>
        <w:t>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B7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ind w:left="4193" w:right="205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A966DC" w:rsidRPr="00A966DC" w:rsidRDefault="00A966DC" w:rsidP="006E07B1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ind w:right="205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spacing w:before="89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4. 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Систематично проводити комісійні огляди залізничних переїздів та усувати недоліки за результатами їх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проведення.</w:t>
      </w: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 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 xml:space="preserve">виробничими структурним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лужбою автомобільних доріг у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 згодою) та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Щороку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5. За результатами проведення комплексних комісійних весняних і осінніх оглядів залізничних переїздів та під’їздів до них інформувати облдерж-адміністрацію про недоліки в утриманні вулично-дорожньої мережі і залізничних переїздів та вносити відповідні пропозиції щодо удосконалення організації і безпеки дорожнього руху.</w:t>
      </w:r>
    </w:p>
    <w:p w:rsidR="00A966DC" w:rsidRPr="00A966DC" w:rsidRDefault="00A966DC" w:rsidP="00A966DC">
      <w:pPr>
        <w:spacing w:before="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сп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ільно з виробничими структурним підрозділами дистанцій колій, які розташовані на території області, регіональної філії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АТ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Українська залізниця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луж-бою 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Квітень – жовтень протягом 2021 – 2023 років</w:t>
      </w:r>
    </w:p>
    <w:p w:rsidR="00A966DC" w:rsidRPr="00A966DC" w:rsidRDefault="00A966DC" w:rsidP="00A966DC">
      <w:pPr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6. Опрацювати з урахуванням результатів аналізу транспортної ситуації питання про впровадження у містах автоматизованих систем керування дорожнім рухом, одностороннього руху на вулицях, відокремлених смуг руху для громадського транспорту, систем маршрутного орієнтування, створення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паркінгів тощо.</w:t>
      </w: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146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я та житлово-комунального госпо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дарства облдержадміністрації,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(ТГ),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згодою), службою автомобільних доріг у Закарпатській області (за згодою)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962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spacing w:after="200" w:line="276" w:lineRule="auto"/>
        <w:ind w:left="4253" w:right="-142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1228"/>
        </w:tabs>
        <w:spacing w:before="10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7. Здійснювати координацію діяльності місцевих органів виконавчої влади, дорожньо-комунальних, залізничних, автотранспортних та інших організацій, установ і приватних підприємств щодо забезпечення безпеки дорожнього руху.</w:t>
      </w:r>
    </w:p>
    <w:p w:rsidR="00A966DC" w:rsidRPr="00A966DC" w:rsidRDefault="00A966DC" w:rsidP="00A966DC">
      <w:pPr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9639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я та житлово-комунального госпо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вління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оловного управління Національної поліції в Закарпатській області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9639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spacing w:before="2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22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8. Сприяти висвітленню у засобах масової інформації проблем безпеки дорожнього руху, обставин та причин скоєння дорожньо-транспортних пригод, інших питань діяльності управління патрульної поліції в Закарпатській області Департаменту патрульної поліції,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управління превен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області.</w:t>
      </w:r>
    </w:p>
    <w:p w:rsidR="00A966DC" w:rsidRPr="00A966DC" w:rsidRDefault="00A966DC" w:rsidP="00A966DC">
      <w:pPr>
        <w:spacing w:before="1"/>
        <w:ind w:firstLine="567"/>
        <w:rPr>
          <w:rFonts w:ascii="Times New Roman" w:hAnsi="Times New Roman" w:cs="Times New Roman"/>
          <w:sz w:val="10"/>
          <w:szCs w:val="10"/>
          <w:lang w:val="uk-UA" w:eastAsia="en-US"/>
        </w:rPr>
      </w:pPr>
    </w:p>
    <w:p w:rsidR="00A966DC" w:rsidRPr="00A966DC" w:rsidRDefault="00A966DC" w:rsidP="00A966DC">
      <w:pPr>
        <w:tabs>
          <w:tab w:val="left" w:pos="6382"/>
          <w:tab w:val="left" w:pos="6829"/>
          <w:tab w:val="left" w:pos="8116"/>
          <w:tab w:val="left" w:pos="963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інформаційної діяльності та комунікацій з громадськістю облдержадміністрації спільно з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філією публічного акціонерного товариства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Національна суспільна телерадіокомпанія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України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Закарпатська регіональна дирекція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(філія ПАТ НСТУ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регіональна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дирекція»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згодою),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правлінням превентивної діяльно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</w:t>
      </w:r>
    </w:p>
    <w:p w:rsidR="00A966DC" w:rsidRPr="00A966DC" w:rsidRDefault="00A966DC" w:rsidP="00A966DC">
      <w:pPr>
        <w:tabs>
          <w:tab w:val="left" w:pos="6382"/>
          <w:tab w:val="left" w:pos="6829"/>
          <w:tab w:val="left" w:pos="8116"/>
          <w:tab w:val="left" w:pos="9631"/>
        </w:tabs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9. Проводити для дітей дні та тижні безпеки дорожнього руху, до початку нового навчального року – рейди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Увага! Діти на дорозі!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A966DC" w:rsidRPr="00A966DC" w:rsidRDefault="00A966DC" w:rsidP="00A966DC">
      <w:pPr>
        <w:spacing w:before="6"/>
        <w:rPr>
          <w:rFonts w:ascii="Times New Roman" w:hAnsi="Times New Roman" w:cs="Times New Roman"/>
          <w:sz w:val="12"/>
          <w:szCs w:val="12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  <w:tab w:val="left" w:pos="9639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  <w:tab w:val="left" w:pos="9639"/>
        </w:tabs>
        <w:spacing w:before="1"/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  <w:tab w:val="left" w:pos="9639"/>
        </w:tabs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10. Здійснювати заходи щодо вивчення у дошкільних та загальноосвітніх навчальних закладах області норм безпечної поведінки на вулицях і дорогах відповідно до затверджених програм. </w:t>
      </w:r>
    </w:p>
    <w:p w:rsidR="00A966DC" w:rsidRPr="00A966DC" w:rsidRDefault="00A966DC" w:rsidP="00A966DC">
      <w:pPr>
        <w:tabs>
          <w:tab w:val="left" w:pos="1368"/>
          <w:tab w:val="left" w:pos="9639"/>
        </w:tabs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 метою формування у дітей навичок безпечної поведінки </w:t>
      </w:r>
      <w:r w:rsidRPr="00A966DC">
        <w:rPr>
          <w:rFonts w:ascii="Times New Roman" w:hAnsi="Times New Roman" w:cs="Times New Roman"/>
          <w:spacing w:val="3"/>
          <w:sz w:val="28"/>
          <w:szCs w:val="28"/>
          <w:lang w:val="uk-UA" w:eastAsia="en-US"/>
        </w:rPr>
        <w:t xml:space="preserve">на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вулицях і дорогах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вживати заходів щодо облаштування дитячих містечок та майданчиків з безпеки дорожнього руху.</w:t>
      </w:r>
    </w:p>
    <w:p w:rsidR="002B7FD0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правл</w:t>
      </w:r>
      <w:r w:rsidR="004C5841">
        <w:rPr>
          <w:rFonts w:ascii="Times New Roman" w:hAnsi="Times New Roman" w:cs="Times New Roman"/>
          <w:sz w:val="28"/>
          <w:szCs w:val="28"/>
          <w:lang w:val="uk-UA"/>
        </w:rPr>
        <w:t>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</w:t>
      </w:r>
      <w:r w:rsidR="002B7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6E07B1">
      <w:pPr>
        <w:tabs>
          <w:tab w:val="left" w:pos="1469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11. Вживати заходів щодо проведення районних, міських та обласних конкурсів-оглядів загонів юних інспекторів руху, змагань команд КВК на тему безпеки дорожнього руху та забезпечити участь команди-пере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можця на всеукраїнському етапі.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A966DC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науки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 управлінням патрульної поліції в Закарпатській області Департаменту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12. Здійснювати виховні та профілактичні заходи, спрямовані на збереження життя і здоров’я дітей на період канікул. Забезпечити супровід організованих перевезень дітей до місць масового відпочинку та у зворотному напрямку.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спільно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13. Вжити заходів щодо розповсюдження друкованої продукції та соціальної реклами, спрямованої на профілактику дитячого дорожньо- транспортного травматизму, безпеку дорожнього руху серед різних соціально- вікових груп населення області.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пільно з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left="4193" w:right="206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right="-1"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14. Забезпечити формування, з урахуванням дорожньої інфраструктури, мережі закладів охорони здоров’я для надання екстреної (невідкладної) медичної допомоги постраждалим у дорожньо-транспортних пригодах, зокрема дітям, насамперед шляхом оптимізації мережі існуючих закладів охорони здоров’я.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охорони здоров’я облдержадміністрації, 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</w:t>
      </w:r>
    </w:p>
    <w:p w:rsidR="00A966DC" w:rsidRPr="00A966DC" w:rsidRDefault="00A966DC" w:rsidP="00A966DC">
      <w:pPr>
        <w:spacing w:before="2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spacing w:before="1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1368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15. 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Забезпечувати здійснення державного контролю за дотриманням нормативно-правових актів у сфері безпеки дорожнього руху шляхом проведення перевірок дотримання державними органами, підприємствами, установами, організаціями усіх форм власності, фізичними особами- підприємцями вимог транспортного законодавства у цій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сфері.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16. Проводити регулярні цільові заходи із виявлення та припинення фактів порушення вимог нормативно-правових актів, що регламентують питання безпеки перевезення пасажирів чи небезпечних вантажів та експлуатації технічно несправних транспортних засобів.</w:t>
      </w:r>
    </w:p>
    <w:p w:rsidR="00A966DC" w:rsidRPr="00A966DC" w:rsidRDefault="00A966DC" w:rsidP="00A966DC">
      <w:pPr>
        <w:spacing w:before="10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90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</w:t>
      </w:r>
      <w:r w:rsidR="00616D69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Західним міжрегіональним управлінням Укртранс-безпеки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 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00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17. Організувати проведення сезонних обстежень вулиць та автодоріг області щодо відповідності їх вимогам безпеки дорожнього руху. Особливу увагу приділяти гірським та перевальним ділянкам автошляхів.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 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пільно з управлінням патрульної поліції в Закарпатській області Департаменту патрульної поліції (за згодою), </w:t>
      </w:r>
      <w:r w:rsidR="006E07B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18. Рекомендувати продовження вжиття заходів із впровадження у діяльність управління патрульної поліції в Закарпатській області Департаменту патрульної поліції використання технічних засобів автоматичної фіксації порушень правил дорожнього руху, передбачивши їх першочергове встановлення у місцях концентрації дорожньо-транспортних пригод.</w:t>
      </w:r>
    </w:p>
    <w:p w:rsidR="00A966DC" w:rsidRPr="00A966DC" w:rsidRDefault="00A966DC" w:rsidP="00A966DC">
      <w:pPr>
        <w:spacing w:before="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Управління патрульної поліції в Закарпатській області Департаменту патрульної поліції (за згодою), </w:t>
      </w:r>
      <w:r w:rsidR="006E07B1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лужба автомобільних доріг</w:t>
      </w:r>
      <w:r w:rsidRPr="00A966DC">
        <w:rPr>
          <w:rFonts w:ascii="Times New Roman" w:hAnsi="Times New Roman" w:cs="Times New Roman"/>
          <w:spacing w:val="-14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Закарпатській області (за 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згодою),</w:t>
      </w:r>
      <w:r w:rsidRPr="00A966D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Служба місцевих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>автомобільних доріг у Закарпатській області</w:t>
      </w:r>
      <w:r w:rsidR="006E07B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згодою),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 (за згодою)</w:t>
      </w:r>
    </w:p>
    <w:p w:rsidR="00A966DC" w:rsidRPr="00A966DC" w:rsidRDefault="00A966DC" w:rsidP="00A966DC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</w:tabs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19. На підставі аналізу даних визначити місця концентрації дорожньо-транспортних пригод та аварійно небезпечні ділянки автодоріг. Розробити та впровадити інженерні заходи щодо підвищення організації безпеки дорожнього руху у зазначених місцях.</w:t>
      </w:r>
    </w:p>
    <w:p w:rsidR="00A966DC" w:rsidRPr="00A966DC" w:rsidRDefault="00A966DC" w:rsidP="00A966DC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спільно зі </w:t>
      </w:r>
      <w:r w:rsidR="00E82D5E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автомобільних </w:t>
      </w:r>
      <w:r w:rsidRPr="00A966DC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доріг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 Закарпатській області,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 та управлінням патрульної поліції в Закарпатській області Департаменту патрульної поліції (за згодою)</w:t>
      </w:r>
    </w:p>
    <w:p w:rsidR="00A966DC" w:rsidRPr="00A966DC" w:rsidRDefault="00A966DC" w:rsidP="00A966DC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9356"/>
        </w:tabs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68"/>
          <w:tab w:val="left" w:pos="9639"/>
        </w:tabs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20. З метою профілактики аварійності та її наслідків запровадити встановлення пристроїв примусового зниження швидкості біля розташування навчальних та лікувальних закладів, на аварійно небезпечних ділянках автодоріг і вулиць.</w:t>
      </w:r>
    </w:p>
    <w:p w:rsidR="00A966DC" w:rsidRPr="00A966DC" w:rsidRDefault="00A966DC" w:rsidP="00A966DC">
      <w:pPr>
        <w:tabs>
          <w:tab w:val="left" w:pos="6510"/>
          <w:tab w:val="left" w:pos="7224"/>
          <w:tab w:val="left" w:pos="7817"/>
          <w:tab w:val="left" w:pos="8190"/>
          <w:tab w:val="left" w:pos="8305"/>
          <w:tab w:val="left" w:pos="9182"/>
        </w:tabs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поліції, у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прав</w:t>
      </w:r>
      <w:r w:rsidR="00616D69">
        <w:rPr>
          <w:rFonts w:ascii="Times New Roman" w:hAnsi="Times New Roman" w:cs="Times New Roman"/>
          <w:sz w:val="28"/>
          <w:szCs w:val="28"/>
          <w:lang w:val="uk-UA"/>
        </w:rPr>
        <w:t>лінням превентивної діяльності Г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оловного управління Національної поліції в Закарпатській області (за згодою),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службою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(за згодою) та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авто-мобільних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  <w:tab w:val="left" w:pos="9356"/>
        </w:tabs>
        <w:ind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21. Забезпечити постійний контроль за дотриманням вимог безпеки дорожнього руху суб’єктами господарювання, які надають послуги з перевезення пасажирів і вантажів, зокрема шляхом організації роботи спільних мобільних груп.</w:t>
      </w:r>
    </w:p>
    <w:p w:rsidR="00A966DC" w:rsidRPr="00A966DC" w:rsidRDefault="00A966DC" w:rsidP="00A966DC">
      <w:pPr>
        <w:tabs>
          <w:tab w:val="left" w:pos="7903"/>
        </w:tabs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спільно з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Західним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>міжрегіональним управлінням Укртрансбезпеки</w:t>
      </w:r>
      <w:r w:rsidRPr="00A966DC"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(за згодою)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управлінням патрульної поліції в Закарпатській області Департаменту патрульної поліції (за згодою) </w:t>
      </w:r>
    </w:p>
    <w:p w:rsidR="00A966DC" w:rsidRPr="00A966DC" w:rsidRDefault="00A966DC" w:rsidP="00A966DC">
      <w:pPr>
        <w:tabs>
          <w:tab w:val="left" w:pos="5315"/>
          <w:tab w:val="left" w:pos="6211"/>
          <w:tab w:val="left" w:pos="6474"/>
          <w:tab w:val="left" w:pos="6829"/>
          <w:tab w:val="left" w:pos="7602"/>
          <w:tab w:val="left" w:pos="8654"/>
          <w:tab w:val="left" w:pos="9356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2021 – 2023 роки</w:t>
      </w:r>
    </w:p>
    <w:p w:rsidR="00A966DC" w:rsidRPr="00A966DC" w:rsidRDefault="00A966DC" w:rsidP="00A966DC">
      <w:pPr>
        <w:tabs>
          <w:tab w:val="left" w:pos="9356"/>
        </w:tabs>
        <w:spacing w:before="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A966DC" w:rsidRPr="00A966DC" w:rsidRDefault="00A966DC" w:rsidP="00A966DC">
      <w:pPr>
        <w:tabs>
          <w:tab w:val="left" w:pos="1370"/>
          <w:tab w:val="left" w:pos="9639"/>
        </w:tabs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22. Проводити реконструкцію та спорудження нових світлофорних об’єктів, у першу чергу, у містах обласного значення.</w:t>
      </w:r>
    </w:p>
    <w:p w:rsidR="00A966DC" w:rsidRPr="00A966DC" w:rsidRDefault="00A966DC" w:rsidP="00A966DC">
      <w:pPr>
        <w:tabs>
          <w:tab w:val="left" w:pos="1370"/>
          <w:tab w:val="left" w:pos="9356"/>
        </w:tabs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A966DC" w:rsidRPr="00A966DC" w:rsidRDefault="00A966DC" w:rsidP="00A966DC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</w:t>
      </w:r>
      <w:r w:rsidR="003232AF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виконавчі органи місцевих рад (ТГ)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спільно з управлінням патрульної поліції в Закарпатській області Департаменту патрульної поліції (за згодою), </w:t>
      </w:r>
      <w:r w:rsidR="00E82D5E">
        <w:rPr>
          <w:rFonts w:ascii="Times New Roman" w:hAnsi="Times New Roman" w:cs="Times New Roman"/>
          <w:sz w:val="28"/>
          <w:szCs w:val="28"/>
          <w:lang w:val="uk-UA" w:eastAsia="en-US"/>
        </w:rPr>
        <w:t>С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автомобільних доріг у Закарпатській області (за згодою), 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ДП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Служба місцевих автомобільних доріг у Закарпатській області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(за згодою)</w:t>
      </w:r>
    </w:p>
    <w:p w:rsidR="00A966DC" w:rsidRPr="00A966DC" w:rsidRDefault="00A966DC" w:rsidP="00A966DC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ind w:left="419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66DC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2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>202</w:t>
      </w:r>
      <w:r w:rsidRPr="00A966DC">
        <w:rPr>
          <w:rFonts w:ascii="Times New Roman" w:hAnsi="Times New Roman" w:cs="Times New Roman"/>
          <w:sz w:val="28"/>
          <w:szCs w:val="28"/>
          <w:lang w:val="uk-UA" w:eastAsia="en-US"/>
        </w:rPr>
        <w:t>3</w:t>
      </w:r>
      <w:r w:rsidRPr="00A966DC">
        <w:rPr>
          <w:rFonts w:ascii="Times New Roman" w:hAnsi="Times New Roman" w:cs="Times New Roman"/>
          <w:sz w:val="28"/>
          <w:szCs w:val="28"/>
          <w:lang w:eastAsia="en-US"/>
        </w:rPr>
        <w:t xml:space="preserve"> роки</w:t>
      </w:r>
    </w:p>
    <w:p w:rsidR="00A966DC" w:rsidRPr="00A966DC" w:rsidRDefault="00A966DC" w:rsidP="00A966DC">
      <w:pPr>
        <w:suppressAutoHyphens/>
        <w:spacing w:line="240" w:lineRule="atLeast"/>
        <w:ind w:right="-1" w:firstLine="567"/>
        <w:jc w:val="both"/>
        <w:rPr>
          <w:rFonts w:ascii="Times New Roman" w:hAnsi="Times New Roman" w:cs="Times New Roman"/>
          <w:sz w:val="32"/>
          <w:szCs w:val="32"/>
          <w:lang w:eastAsia="en-US"/>
        </w:rPr>
      </w:pPr>
    </w:p>
    <w:p w:rsidR="00A966DC" w:rsidRPr="00A966DC" w:rsidRDefault="00A966DC" w:rsidP="00A966DC">
      <w:pPr>
        <w:tabs>
          <w:tab w:val="left" w:pos="567"/>
          <w:tab w:val="center" w:pos="756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Напрями діяльності, заходи та очікуваний результат Програми наведені в додатку 2 до Програми</w:t>
      </w: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4. </w:t>
      </w:r>
      <w:r w:rsidRPr="00A966DC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виконання Програми, </w:t>
      </w:r>
    </w:p>
    <w:p w:rsidR="00A966DC" w:rsidRPr="00A966DC" w:rsidRDefault="00A966DC" w:rsidP="00A966D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6DC">
        <w:rPr>
          <w:rFonts w:ascii="Times New Roman" w:hAnsi="Times New Roman" w:cs="Times New Roman"/>
          <w:b/>
          <w:bCs/>
          <w:sz w:val="28"/>
          <w:szCs w:val="28"/>
        </w:rPr>
        <w:t>визначення її ефективності</w:t>
      </w:r>
    </w:p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змогу: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  <w:lang w:val="uk-UA"/>
        </w:rPr>
      </w:pPr>
      <w:r w:rsidRPr="00E82D5E">
        <w:rPr>
          <w:sz w:val="28"/>
          <w:szCs w:val="28"/>
          <w:lang w:val="uk-UA"/>
        </w:rPr>
        <w:t>зменшити кількість дорожньо-транспортних пригод із тяжкими наслідками, кількість загиблих та травмованих внаслідок дорожньо-транспортних пригод, знизити ступінь тяжкості дорожньо-транспортних пригод та їх негативні наслідки;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</w:rPr>
        <w:t xml:space="preserve">удосконалити взаємодію органів державної влади, місцевого самоврядування та правоохоронних органів з питань 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убезпечення</w:t>
      </w:r>
      <w:r w:rsidRPr="00E82D5E">
        <w:rPr>
          <w:rFonts w:ascii="Times New Roman" w:hAnsi="Times New Roman" w:cs="Times New Roman"/>
          <w:sz w:val="28"/>
          <w:szCs w:val="28"/>
        </w:rPr>
        <w:t xml:space="preserve"> дорожнього руху; </w:t>
      </w:r>
    </w:p>
    <w:p w:rsidR="00A966DC" w:rsidRPr="00E82D5E" w:rsidRDefault="00A966DC" w:rsidP="00A966DC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 xml:space="preserve">підвищити якість обслуговування пасажирів, 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>комфортності та безпечності перевезень</w:t>
      </w:r>
      <w:r w:rsidRPr="00E82D5E">
        <w:rPr>
          <w:rFonts w:ascii="Times New Roman" w:hAnsi="Times New Roman" w:cs="Times New Roman"/>
          <w:sz w:val="28"/>
          <w:szCs w:val="28"/>
        </w:rPr>
        <w:t>;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  <w:lang w:val="uk-UA"/>
        </w:rPr>
        <w:t>зменшити соціальні</w:t>
      </w:r>
      <w:r w:rsidR="00E82D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економічні втрати та збитки від дорожньо-транспортних пригод; </w:t>
      </w:r>
    </w:p>
    <w:p w:rsidR="00A966DC" w:rsidRPr="00E82D5E" w:rsidRDefault="00A966DC" w:rsidP="00A966DC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82D5E">
        <w:rPr>
          <w:rFonts w:ascii="Times New Roman" w:hAnsi="Times New Roman" w:cs="Times New Roman"/>
          <w:sz w:val="28"/>
          <w:szCs w:val="28"/>
          <w:lang w:val="uk-UA"/>
        </w:rPr>
        <w:t>посилити</w:t>
      </w:r>
      <w:r w:rsidRPr="00E82D5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габаритно-ваговий контроль вантажних транспортних засобів із метою збереження автомобільних доріг загального користування; 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  <w:lang w:val="uk-UA"/>
        </w:rPr>
      </w:pPr>
      <w:r w:rsidRPr="00E82D5E">
        <w:rPr>
          <w:sz w:val="28"/>
          <w:szCs w:val="28"/>
          <w:lang w:val="uk-UA"/>
        </w:rPr>
        <w:t>зменшити час прибуття підрозділів екстреної допомоги населенню до місця дорожньо-транспортної пригоди, підвищити рівень ефективності надання допомоги постраждалим, посилити міжвідомчу взаємодію і злагодженість дій служб, які залучаються до реагування на дорожньо-транспортні пригоди;</w:t>
      </w:r>
    </w:p>
    <w:p w:rsidR="00A966DC" w:rsidRPr="00E82D5E" w:rsidRDefault="00A966DC" w:rsidP="00A966DC">
      <w:pPr>
        <w:pStyle w:val="tj"/>
        <w:shd w:val="clear" w:color="auto" w:fill="FFFFFF"/>
        <w:spacing w:before="0" w:beforeAutospacing="0" w:after="0" w:afterAutospacing="0" w:line="226" w:lineRule="atLeast"/>
        <w:ind w:firstLine="567"/>
        <w:jc w:val="both"/>
        <w:rPr>
          <w:sz w:val="28"/>
          <w:szCs w:val="28"/>
        </w:rPr>
      </w:pPr>
      <w:r w:rsidRPr="00E82D5E">
        <w:rPr>
          <w:sz w:val="28"/>
          <w:szCs w:val="28"/>
        </w:rPr>
        <w:t>поліпшити стан вулично-дорожньої мережі та дорожньої інфраструктури;</w:t>
      </w:r>
    </w:p>
    <w:p w:rsidR="00A966DC" w:rsidRPr="00616D69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рівень обізнаності населення щодо безпеки дорожнього руху та знання</w:t>
      </w:r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0" w:tgtFrame="_top" w:history="1">
        <w:r w:rsidRPr="00616D6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Правил дорожнього руху</w:t>
        </w:r>
      </w:hyperlink>
      <w:r w:rsidRPr="00616D69">
        <w:rPr>
          <w:rFonts w:ascii="Times New Roman" w:hAnsi="Times New Roman" w:cs="Times New Roman"/>
          <w:sz w:val="28"/>
          <w:szCs w:val="28"/>
        </w:rPr>
        <w:t>;</w:t>
      </w:r>
    </w:p>
    <w:p w:rsidR="00A966DC" w:rsidRPr="00E82D5E" w:rsidRDefault="00A966DC" w:rsidP="00A966D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16D69">
        <w:rPr>
          <w:rFonts w:ascii="Times New Roman" w:hAnsi="Times New Roman" w:cs="Times New Roman"/>
          <w:sz w:val="28"/>
          <w:szCs w:val="28"/>
        </w:rPr>
        <w:lastRenderedPageBreak/>
        <w:t>підвищити рівень дотримання</w:t>
      </w:r>
      <w:r w:rsidRPr="0061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1" w:tgtFrame="_top" w:history="1">
        <w:r w:rsidRPr="00616D6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Правил дорожнього руху</w:t>
        </w:r>
      </w:hyperlink>
      <w:r w:rsidRPr="00E82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2D5E">
        <w:rPr>
          <w:rFonts w:ascii="Times New Roman" w:hAnsi="Times New Roman" w:cs="Times New Roman"/>
          <w:sz w:val="28"/>
          <w:szCs w:val="28"/>
        </w:rPr>
        <w:t>його учасниками;</w:t>
      </w:r>
    </w:p>
    <w:p w:rsidR="00A966DC" w:rsidRPr="00E82D5E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інвестиційну привабливість Закарпаття та його статус як транзитного регіону;</w:t>
      </w:r>
    </w:p>
    <w:p w:rsidR="00A966DC" w:rsidRPr="00E82D5E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підвищити рівень правової свідомості та відповідальності учасників дорожнього руху;</w:t>
      </w:r>
    </w:p>
    <w:p w:rsidR="00A966DC" w:rsidRPr="00E82D5E" w:rsidRDefault="00A966DC" w:rsidP="00A966D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82D5E">
        <w:rPr>
          <w:rFonts w:ascii="Times New Roman" w:hAnsi="Times New Roman" w:cs="Times New Roman"/>
          <w:sz w:val="28"/>
          <w:szCs w:val="28"/>
        </w:rPr>
        <w:t>зберегти здоров’я та потенціал нації.</w:t>
      </w:r>
    </w:p>
    <w:p w:rsidR="00A966DC" w:rsidRPr="00A966DC" w:rsidRDefault="00A966DC" w:rsidP="00A966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D5E">
        <w:rPr>
          <w:rFonts w:ascii="Times New Roman" w:hAnsi="Times New Roman" w:cs="Times New Roman"/>
          <w:sz w:val="28"/>
          <w:szCs w:val="28"/>
        </w:rPr>
        <w:t>Очікувані результати виконання Програми наведені в додатку 2 до</w:t>
      </w:r>
      <w:r w:rsidRPr="00A966DC">
        <w:rPr>
          <w:rFonts w:ascii="Times New Roman" w:hAnsi="Times New Roman" w:cs="Times New Roman"/>
          <w:sz w:val="28"/>
          <w:szCs w:val="28"/>
        </w:rPr>
        <w:t xml:space="preserve"> Програми.</w:t>
      </w:r>
    </w:p>
    <w:p w:rsidR="00A966DC" w:rsidRPr="00A966DC" w:rsidRDefault="00A966DC" w:rsidP="00A966DC">
      <w:pPr>
        <w:suppressAutoHyphens/>
        <w:ind w:left="72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b/>
          <w:sz w:val="28"/>
          <w:szCs w:val="28"/>
          <w:lang w:val="uk-UA"/>
        </w:rPr>
        <w:t>5. Обсяги та джерела фінансування Програми</w:t>
      </w:r>
    </w:p>
    <w:p w:rsidR="00A966DC" w:rsidRPr="00A966DC" w:rsidRDefault="00A966DC" w:rsidP="00A966DC">
      <w:pPr>
        <w:suppressAutoHyphens/>
        <w:ind w:left="72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66DC" w:rsidRPr="00A966DC" w:rsidRDefault="00A966DC" w:rsidP="00A966D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Джерелами фінансування Програми є фінансові ресурси, передбачені Законом України 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внесення змін до Закону України 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«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Про джерела фінансування дорожнього господарства України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щодо удосконалення механізму фінансування дорожньої галузі</w:t>
      </w:r>
      <w:r w:rsidR="00E82D5E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, Бюджетним кодексом України та інші джерела фінансування, не заборонені чинним законодавством. </w:t>
      </w:r>
    </w:p>
    <w:p w:rsidR="00A966DC" w:rsidRPr="00A966DC" w:rsidRDefault="00A966DC" w:rsidP="00A966DC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Одним із головних чинників її реалізації є стабільне фінансування дорожнього господарства згідно із законодавством.</w:t>
      </w:r>
    </w:p>
    <w:p w:rsidR="00A966DC" w:rsidRPr="00A966DC" w:rsidRDefault="00A966DC" w:rsidP="00A966DC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>Фінансування Програми здійснюється за рахун</w:t>
      </w:r>
      <w:r w:rsidR="00616D69">
        <w:rPr>
          <w:rFonts w:ascii="Times New Roman" w:hAnsi="Times New Roman" w:cs="Times New Roman"/>
          <w:sz w:val="28"/>
          <w:szCs w:val="28"/>
          <w:lang w:val="uk-UA" w:eastAsia="ar-SA"/>
        </w:rPr>
        <w:t>ок коштів державного, обласного</w:t>
      </w:r>
      <w:r w:rsidRPr="00A966D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бюджетів, бюджетів місцевого самоврядування та інших джерел фінансування, не заборонених чинним законодавством (додаток 3 до Програми).</w:t>
      </w:r>
    </w:p>
    <w:p w:rsidR="00A966DC" w:rsidRDefault="00A966DC" w:rsidP="00A966DC">
      <w:pPr>
        <w:suppressAutoHyphens/>
        <w:jc w:val="center"/>
        <w:rPr>
          <w:sz w:val="28"/>
          <w:szCs w:val="28"/>
          <w:lang w:val="uk-UA" w:eastAsia="ar-SA"/>
        </w:rPr>
      </w:pPr>
    </w:p>
    <w:p w:rsidR="00A966DC" w:rsidRDefault="00A966DC" w:rsidP="00A966DC">
      <w:pPr>
        <w:suppressAutoHyphens/>
        <w:jc w:val="center"/>
        <w:rPr>
          <w:sz w:val="28"/>
          <w:szCs w:val="28"/>
          <w:lang w:val="uk-UA" w:eastAsia="ar-SA"/>
        </w:rPr>
        <w:sectPr w:rsidR="00A966DC" w:rsidSect="00A966DC">
          <w:pgSz w:w="11906" w:h="16838"/>
          <w:pgMar w:top="567" w:right="567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pPr w:leftFromText="180" w:rightFromText="180" w:vertAnchor="text" w:horzAnchor="margin" w:tblpY="2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908"/>
        <w:gridCol w:w="1946"/>
      </w:tblGrid>
      <w:tr w:rsidR="00A966DC" w:rsidRPr="00A966DC" w:rsidTr="00A966DC">
        <w:tc>
          <w:tcPr>
            <w:tcW w:w="7908" w:type="dxa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Додаток 1 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до Програми</w:t>
            </w:r>
          </w:p>
        </w:tc>
      </w:tr>
    </w:tbl>
    <w:p w:rsidR="00A966DC" w:rsidRPr="00A966DC" w:rsidRDefault="00A966DC" w:rsidP="00A966DC">
      <w:pPr>
        <w:suppressAutoHyphens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966DC" w:rsidRPr="003232AF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ПАСПОРТ </w:t>
      </w:r>
    </w:p>
    <w:p w:rsidR="00A966DC" w:rsidRPr="003232AF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>Регіональної програми підвищення рівня безпеки дорожнього руху</w:t>
      </w:r>
    </w:p>
    <w:p w:rsidR="00A966DC" w:rsidRPr="003232AF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3232AF">
        <w:rPr>
          <w:rFonts w:ascii="Times New Roman" w:hAnsi="Times New Roman" w:cs="Times New Roman"/>
          <w:b/>
          <w:sz w:val="28"/>
          <w:szCs w:val="28"/>
          <w:lang w:val="uk-UA" w:eastAsia="ar-SA"/>
        </w:rPr>
        <w:t>у Закарпатській області на період до 2023 року</w:t>
      </w:r>
    </w:p>
    <w:p w:rsidR="00A966DC" w:rsidRPr="00A966DC" w:rsidRDefault="00A966DC" w:rsidP="00A966DC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966DC" w:rsidRPr="00A966DC" w:rsidRDefault="00A966DC" w:rsidP="00A966DC">
      <w:pPr>
        <w:suppressAutoHyphens/>
        <w:spacing w:line="2" w:lineRule="exact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9"/>
        <w:gridCol w:w="6804"/>
      </w:tblGrid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Дата, номер і назва розпорядчого доку-мента органу виконав-чої влади про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Стратегія підвищення рівня безпеки дорожнього руху в Україні на період до 2024 року, схвалена розпорядженням Кабінету Міністрів України від 21 жовтня 2020 року № 1360-р, Державна програми підвищення рівня безпеки дорожнього руху в Україні на період до 2023 року, затверджена постановою Кабінету Міністрів України від 21 грудня 2020 року        № 1287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госпо-дарства облдержадміністрації</w:t>
            </w:r>
          </w:p>
        </w:tc>
      </w:tr>
      <w:tr w:rsidR="00A966DC" w:rsidRPr="00AF4648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Відповідальний вико-навець Програми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господарства; охорони здо-ров’я; освіти і науки; інформаційної діяльності та комунікацій з громадськістю, управління патрульної поліції в Закарпатській області Департаменту патрульної поліції (за згодою),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превентивної діяльності головного управління Національної поліції в Закарпатській області (за згодою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),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лужба автомобільних доріг у Закарпатській області (за згодою), державне підприємство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Служба місцевих автомобільних доріг у Закарпатській області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Західне міжрегіональне управління Укртрансбезпеки</w:t>
            </w:r>
            <w:r w:rsidRPr="00A966D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(за згодою), головне управління ДСНС України у Закарпатській області (за згодою), райдержадміністрації,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виконавчі органи місцевих рад (ТГ)</w:t>
            </w:r>
          </w:p>
        </w:tc>
      </w:tr>
      <w:tr w:rsidR="00A966DC" w:rsidRPr="00AF4648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господарства; охорони здоров’я; освіти і науки; інформаційної діяльності та комунікацій з громадськістю, управління патрульної поліції в Закарпатській області Департаменту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lastRenderedPageBreak/>
              <w:t xml:space="preserve">патрульної поліції (за згодою),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превентивної діяльності головного управління Національної поліції в Закарпатській області (за згодою),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лужба автомобільних доріг у Закарпатській області (за згодою), державне підприємство 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Служба місцевих автомобільних доріг у Закарпатській області</w:t>
            </w:r>
            <w:r w:rsidR="00E82D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Західне міжрегіональне управління Укртрансбезпеки</w:t>
            </w:r>
            <w:r w:rsidRPr="00A966D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(за згодою), головне управління ДСНС України у Закарпатській області (за згодою), райдержадміністрації,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виконавчі органи місцевих рад (ТГ)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lastRenderedPageBreak/>
              <w:t>Терміни реалізації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2021 – 2023 роки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Загальний обсяг фінан-сових ресурсів, необ-хідних для реалізації Програми, усього: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217,84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у тому числі:</w:t>
            </w:r>
          </w:p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кошти обласного бюджету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</w:p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35,49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Бюджети місцевого самоврядування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12,0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 </w:t>
            </w:r>
          </w:p>
        </w:tc>
      </w:tr>
      <w:tr w:rsidR="00A966DC" w:rsidRPr="00A966DC" w:rsidTr="00A966DC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кошти державного бюджету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suppressAutoHyphens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170,35 млн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гривень</w:t>
            </w:r>
          </w:p>
        </w:tc>
      </w:tr>
    </w:tbl>
    <w:p w:rsidR="00A966DC" w:rsidRPr="00A966DC" w:rsidRDefault="00A966DC" w:rsidP="00A966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966DC" w:rsidRDefault="00A966DC" w:rsidP="00A966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3232AF" w:rsidRDefault="003232AF" w:rsidP="00A966DC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A966DC" w:rsidRPr="003232AF" w:rsidSect="00A966DC">
          <w:pgSz w:w="11906" w:h="16838"/>
          <w:pgMar w:top="567" w:right="567" w:bottom="360" w:left="1701" w:header="709" w:footer="709" w:gutter="0"/>
          <w:pgNumType w:start="1"/>
          <w:cols w:space="708"/>
          <w:titlePg/>
          <w:docGrid w:linePitch="360"/>
        </w:sectPr>
      </w:pPr>
      <w:r w:rsidRPr="003232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обласної ради                              Андрій Ш</w:t>
      </w:r>
      <w:r w:rsidR="00A26906">
        <w:rPr>
          <w:rFonts w:ascii="Times New Roman" w:hAnsi="Times New Roman" w:cs="Times New Roman"/>
          <w:b/>
          <w:sz w:val="28"/>
          <w:szCs w:val="28"/>
          <w:lang w:val="uk-UA"/>
        </w:rPr>
        <w:t>ЕКЕТА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tbl>
      <w:tblPr>
        <w:tblW w:w="15353" w:type="dxa"/>
        <w:tblInd w:w="348" w:type="dxa"/>
        <w:tblLook w:val="00A0" w:firstRow="1" w:lastRow="0" w:firstColumn="1" w:lastColumn="0" w:noHBand="0" w:noVBand="0"/>
      </w:tblPr>
      <w:tblGrid>
        <w:gridCol w:w="13510"/>
        <w:gridCol w:w="1843"/>
      </w:tblGrid>
      <w:tr w:rsidR="00A966DC" w:rsidRPr="00A966DC" w:rsidTr="007F63DA">
        <w:tc>
          <w:tcPr>
            <w:tcW w:w="13510" w:type="dxa"/>
          </w:tcPr>
          <w:p w:rsidR="00A966DC" w:rsidRPr="00A966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43" w:type="dxa"/>
          </w:tcPr>
          <w:p w:rsidR="00A966DC" w:rsidRPr="007F63DA" w:rsidRDefault="007F63DA" w:rsidP="007F63DA">
            <w:pPr>
              <w:ind w:left="-93" w:hanging="1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 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до П</w:t>
            </w:r>
            <w:r w:rsidR="00A966DC" w:rsidRPr="00A966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</w:p>
        </w:tc>
      </w:tr>
    </w:tbl>
    <w:p w:rsidR="00A966DC" w:rsidRPr="00A26906" w:rsidRDefault="00A966DC" w:rsidP="00A966DC">
      <w:pPr>
        <w:tabs>
          <w:tab w:val="left" w:pos="2110"/>
          <w:tab w:val="center" w:pos="7569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ДІЯЛЬНОСТІ, ЗАХОДИ ТА ОЧІКУВАНИЙ РЕЗУЛЬТАТ</w:t>
      </w:r>
    </w:p>
    <w:p w:rsidR="00A966DC" w:rsidRPr="00A26906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Регіональної програми підвищення рівня безпеки дорожнього руху</w:t>
      </w:r>
    </w:p>
    <w:p w:rsidR="00A966DC" w:rsidRPr="00A26906" w:rsidRDefault="00A966DC" w:rsidP="00A966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у Закарпатській області на період до 2023 року</w:t>
      </w:r>
    </w:p>
    <w:p w:rsidR="00A966DC" w:rsidRPr="00A966DC" w:rsidRDefault="00A966DC" w:rsidP="00A966DC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2409"/>
        <w:gridCol w:w="709"/>
        <w:gridCol w:w="2565"/>
        <w:gridCol w:w="1320"/>
        <w:gridCol w:w="1080"/>
        <w:gridCol w:w="960"/>
        <w:gridCol w:w="960"/>
        <w:gridCol w:w="960"/>
        <w:gridCol w:w="944"/>
        <w:gridCol w:w="1809"/>
      </w:tblGrid>
      <w:tr w:rsidR="00A966DC" w:rsidRPr="00A966DC" w:rsidTr="007F63DA">
        <w:trPr>
          <w:trHeight w:val="5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№ з/п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Наймену-вання напряму діяльності (пріори-тетні завдання)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Строк виконання заходу, рік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Орієнтовні обсяги фінансування (вартість), млн. грн, </w:t>
            </w:r>
          </w:p>
          <w:p w:rsidR="00A966DC" w:rsidRPr="00A966DC" w:rsidRDefault="00A966DC" w:rsidP="00A966DC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 тому числі: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spacing w:after="24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A966DC" w:rsidRPr="00A966DC" w:rsidTr="007F63DA">
        <w:trPr>
          <w:cantSplit/>
          <w:trHeight w:val="8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місце-вий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2021 рік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2023 рік</w:t>
            </w:r>
          </w:p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</w:tbl>
    <w:p w:rsidR="00A966DC" w:rsidRPr="00A966DC" w:rsidRDefault="00A966DC" w:rsidP="00A966DC">
      <w:pPr>
        <w:rPr>
          <w:rFonts w:ascii="Times New Roman" w:hAnsi="Times New Roman" w:cs="Times New Roman"/>
          <w:sz w:val="4"/>
          <w:szCs w:val="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2409"/>
        <w:gridCol w:w="709"/>
        <w:gridCol w:w="2565"/>
        <w:gridCol w:w="1320"/>
        <w:gridCol w:w="1080"/>
        <w:gridCol w:w="960"/>
        <w:gridCol w:w="960"/>
        <w:gridCol w:w="960"/>
        <w:gridCol w:w="944"/>
        <w:gridCol w:w="1809"/>
      </w:tblGrid>
      <w:tr w:rsidR="00A966DC" w:rsidRPr="00A966DC" w:rsidTr="007F63DA">
        <w:trPr>
          <w:trHeight w:val="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12</w:t>
            </w:r>
          </w:p>
        </w:tc>
      </w:tr>
      <w:tr w:rsidR="00A966DC" w:rsidRPr="00A966DC" w:rsidTr="007F63DA">
        <w:trPr>
          <w:cantSplit/>
          <w:trHeight w:val="14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Підвищен-ня безпеч-ності доріг та дорож-ньої інфра-структури на авто-мобільних дорогах загального користуван</w:t>
            </w:r>
            <w:r w:rsidR="00A26906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-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ня 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Облаштування зон наземних пішохід-них переходів; замі-на наземних пішо-хідних переходів на автомобільних доро-гах загального кори-стування</w:t>
            </w:r>
          </w:p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E82D5E">
              <w:rPr>
                <w:rFonts w:ascii="Times New Roman" w:hAnsi="Times New Roman" w:cs="Times New Roman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лужба автомобільних доріг у </w:t>
            </w:r>
            <w:r w:rsidRPr="00A966DC">
              <w:rPr>
                <w:rFonts w:ascii="Times New Roman" w:hAnsi="Times New Roman" w:cs="Times New Roman"/>
                <w:lang w:val="uk-UA"/>
              </w:rPr>
              <w:lastRenderedPageBreak/>
              <w:t xml:space="preserve">Закарпатській області (за згодою), 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 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райдержадміністрації,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місцевих рад (ТГ)</w:t>
            </w:r>
            <w:r w:rsidR="008862C0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8862C0" w:rsidRPr="00C83245">
              <w:rPr>
                <w:rFonts w:ascii="Times New Roman" w:hAnsi="Times New Roman" w:cs="Times New Roman"/>
                <w:lang w:val="uk-UA"/>
              </w:rPr>
              <w:t>Комунальне підприємство Закарпатської обласної ради «Будкомплектторг»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/>
              </w:rPr>
              <w:t>Облаштування зон наземних пішохідних переходів у кількості 45 зон</w:t>
            </w:r>
          </w:p>
        </w:tc>
      </w:tr>
      <w:tr w:rsidR="00A966DC" w:rsidRPr="00A966DC" w:rsidTr="007F63DA">
        <w:trPr>
          <w:cantSplit/>
          <w:trHeight w:val="17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2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6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лаштування роз-в’язок кільцевого типу з малим діа-метром централь-ного острівця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лужба 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рай-держадміністрації,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</w:t>
            </w:r>
            <w:r w:rsidRPr="00A966DC">
              <w:rPr>
                <w:rFonts w:ascii="Times New Roman" w:hAnsi="Times New Roman" w:cs="Times New Roman"/>
                <w:lang w:val="uk-UA"/>
              </w:rPr>
              <w:lastRenderedPageBreak/>
              <w:t>місцевих рад (ТГ)</w:t>
            </w:r>
            <w:r w:rsidR="008862C0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8862C0" w:rsidRPr="00C83245">
              <w:rPr>
                <w:rFonts w:ascii="Times New Roman" w:hAnsi="Times New Roman" w:cs="Times New Roman"/>
                <w:lang w:val="uk-UA"/>
              </w:rPr>
              <w:t>Комунальне підприємство Закарпатської обласної ради «Будкомплектторг»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розв’язок кільцевого типу (15 розв’язок)</w:t>
            </w:r>
          </w:p>
        </w:tc>
      </w:tr>
      <w:tr w:rsidR="00A966DC" w:rsidRPr="00A966DC" w:rsidTr="007F63DA">
        <w:trPr>
          <w:cantSplit/>
          <w:trHeight w:val="10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27,2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17,2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8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7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іквідація місць концентрації дорож-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ньо-транспортних пригод та ліквідація ділянок із підвище-ною аварійністю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2021–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2023 роки</w:t>
            </w: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ліпшення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безпеки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дорожнього руху (55 місць)</w:t>
            </w:r>
          </w:p>
        </w:tc>
      </w:tr>
      <w:tr w:rsidR="00A966DC" w:rsidRPr="00A966DC" w:rsidTr="007F63DA">
        <w:trPr>
          <w:cantSplit/>
          <w:trHeight w:val="8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2,4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6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2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A966D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становлення дорожнього огородження та дорожніх знаків на автомобільних дорогах за межами населених пунктів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Поліпшення безпеки дорожнього руху на 55 обласних дорогах</w:t>
            </w:r>
          </w:p>
        </w:tc>
      </w:tr>
      <w:tr w:rsidR="00A966DC" w:rsidRPr="00A966DC" w:rsidTr="007F63DA">
        <w:trPr>
          <w:cantSplit/>
          <w:trHeight w:val="8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7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6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E82D5E" w:rsidP="00E82D5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є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 xml:space="preserve">ктування 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та  влаштування 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вело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сипедних доріжок поза межами насе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лених пунктів та їх включення до про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є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к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тів будівництва авто</w:t>
            </w:r>
            <w:r w:rsidR="00A966DC"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="00A966DC" w:rsidRPr="00A966DC">
              <w:rPr>
                <w:rFonts w:ascii="Times New Roman" w:hAnsi="Times New Roman" w:cs="Times New Roman"/>
                <w:color w:val="000000"/>
              </w:rPr>
              <w:t>мобільних доріг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 xml:space="preserve">адміністрації, </w:t>
            </w:r>
            <w:r w:rsidR="00E82D5E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лужба автомобільних доріг у Закарпатській області (за згодою),</w:t>
            </w:r>
            <w:r w:rsidRPr="00A966DC">
              <w:rPr>
                <w:rFonts w:ascii="Times New Roman" w:hAnsi="Times New Roman" w:cs="Times New Roman"/>
                <w:bCs/>
                <w:color w:val="FF0000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E82D5E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E82D5E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="008862C0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8862C0" w:rsidRPr="00C83245">
              <w:rPr>
                <w:rFonts w:ascii="Times New Roman" w:hAnsi="Times New Roman" w:cs="Times New Roman"/>
                <w:lang w:val="uk-UA"/>
              </w:rPr>
              <w:t>Комунальне підприємство Закарпатської обласної ради «Будкомплектторг»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Виготовлення проектно-кошторисної</w:t>
            </w:r>
            <w:r w:rsidR="003E15E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документації (10 проектів)</w:t>
            </w:r>
          </w:p>
        </w:tc>
      </w:tr>
      <w:tr w:rsidR="00A966DC" w:rsidRPr="00A966DC" w:rsidTr="007F63DA">
        <w:trPr>
          <w:cantSplit/>
          <w:trHeight w:val="9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E82D5E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По</w:t>
            </w:r>
            <w:r w:rsidR="00E82D5E">
              <w:rPr>
                <w:rFonts w:ascii="Times New Roman" w:hAnsi="Times New Roman" w:cs="Times New Roman"/>
                <w:color w:val="000000"/>
                <w:lang w:val="uk-UA"/>
              </w:rPr>
              <w:t>ліпшення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 xml:space="preserve"> види-мості зон наземних пішохідних пере-ходів на дорогах загального користу-вання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ліпшення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безпеки дорожнього руху</w:t>
            </w:r>
          </w:p>
        </w:tc>
      </w:tr>
      <w:tr w:rsidR="00A966DC" w:rsidRPr="00A966DC" w:rsidTr="007F63DA">
        <w:trPr>
          <w:cantSplit/>
          <w:trHeight w:val="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</w:rPr>
            </w:pPr>
            <w:r w:rsidRPr="00A966DC">
              <w:rPr>
                <w:rFonts w:ascii="Times New Roman" w:hAnsi="Times New Roman" w:cs="Times New Roman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1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до-тримання Правил до-рожнього руху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66DC">
              <w:rPr>
                <w:rFonts w:ascii="Times New Roman" w:hAnsi="Times New Roman" w:cs="Times New Roman"/>
                <w:color w:val="000000"/>
              </w:rPr>
              <w:t>Запровадження сис</w:t>
            </w:r>
            <w:r w:rsidRPr="00A966DC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color w:val="000000"/>
              </w:rPr>
              <w:t>теми автоматичної фіксації порушень Правил дорожнього руху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значення та житлово-комунального господ-дарства облдерж-адміністрації,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лужба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 xml:space="preserve">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головне управління Національної поліції в Закарпатській області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згодою), райдерж-адміністрації</w:t>
            </w:r>
            <w:r w:rsidRPr="00A966DC">
              <w:rPr>
                <w:rFonts w:ascii="Times New Roman" w:hAnsi="Times New Roman" w:cs="Times New Roman"/>
                <w:lang w:val="uk-UA"/>
              </w:rPr>
              <w:t>, вико-навчі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</w:t>
            </w:r>
          </w:p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Встановлення системи автоматичної фіксації порушень (55 шт.)</w:t>
            </w:r>
          </w:p>
        </w:tc>
      </w:tr>
      <w:tr w:rsidR="00A966DC" w:rsidRPr="00A966DC" w:rsidTr="007F63DA">
        <w:trPr>
          <w:cantSplit/>
          <w:trHeight w:val="8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0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7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Розвиток та вихован-ня безпеч-ної пове-дінки учас-ників до-рожнього руху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Систематична орга-нізація кампаній із інформування сто-совно важливості та ролі дотримання швидкісних режимів, використання пасив-них засобів безпеки, регламентованого використання мо-більних телефонів, попередження вико-ристання алкоголю та наркотичних ре-човин із метою зниження кількості дорожньо-транс-портних пригод та тяжкості їх наслідків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en-US"/>
              </w:rPr>
              <w:t xml:space="preserve">Департамент інфор-маційної діяльності та комунікацій з громад-ськістю облдержадмі-ністрації спільно з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філією ПАТ НСТУ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/>
              </w:rPr>
              <w:t>Закарпатська регіо-нальна дирекція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 </w:t>
            </w:r>
            <w:r w:rsidRPr="00A966DC">
              <w:rPr>
                <w:rFonts w:ascii="Times New Roman" w:hAnsi="Times New Roman" w:cs="Times New Roman"/>
                <w:lang w:val="uk-UA" w:eastAsia="en-US"/>
              </w:rPr>
              <w:t xml:space="preserve">та управлін-ням патрульної поліції в Закарпатській обла-сті Департаменту патрульної поліції </w:t>
            </w:r>
            <w:r w:rsidRPr="00A966DC">
              <w:rPr>
                <w:rFonts w:ascii="Times New Roman" w:hAnsi="Times New Roman" w:cs="Times New Roman"/>
                <w:lang w:val="uk-UA"/>
              </w:rPr>
              <w:t>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кампаній (три кампанії)</w:t>
            </w:r>
          </w:p>
        </w:tc>
      </w:tr>
      <w:tr w:rsidR="00A966DC" w:rsidRPr="00A966DC" w:rsidTr="007F63DA">
        <w:trPr>
          <w:cantSplit/>
          <w:trHeight w:val="25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35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Зниження рівня тяж-кості та наслідків дорожньо-транспорт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пригод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Впровадження в дію системи екстреної допомоги згідно із Законом України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 систему екстреної допомоги населенню за єди-ним телефонним номером 112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охорони здоров’я облдержадмі-ністрації, управління патрульної поліції в Закарпатській області Департаменту патру-льної поліції (за зго-дою), головне управ-ління ДСНС України у Закарпатській області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Впровадження системи</w:t>
            </w:r>
          </w:p>
        </w:tc>
      </w:tr>
      <w:tr w:rsidR="00A966DC" w:rsidRPr="00A966DC" w:rsidTr="007F63DA">
        <w:trPr>
          <w:cantSplit/>
          <w:trHeight w:val="8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481101">
        <w:trPr>
          <w:cantSplit/>
          <w:trHeight w:val="41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без-пеки пере-везення па-сажирів та вантажів комерцій-ним авто-мобільним транспор-том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Створення мережі зон стоянок та відпочинку водіїв вантажних та інших транспортних засо-бів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і їх відповід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ність вимогам щодо доступності для осіб із інвалідністю та інших маломобіль-них груп населення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8862C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С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лужба автомобільних доріг у Закарпатській області (за згодою</w:t>
            </w:r>
            <w:r w:rsidRPr="00A966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)</w:t>
            </w:r>
            <w:r w:rsidR="008862C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,</w:t>
            </w:r>
            <w:r w:rsidR="008862C0" w:rsidRPr="008862C0">
              <w:rPr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  <w:r w:rsidR="008862C0" w:rsidRPr="00C83245">
              <w:rPr>
                <w:rFonts w:ascii="Times New Roman" w:hAnsi="Times New Roman" w:cs="Times New Roman"/>
                <w:lang w:val="uk-UA"/>
              </w:rPr>
              <w:t>Комунальне підприємство Закарпатської обласної ради «Будкомплектторг»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3,0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мережі зон стоянок для  відпочинку водіїв (10 стоянок)</w:t>
            </w:r>
          </w:p>
        </w:tc>
      </w:tr>
      <w:tr w:rsidR="00A966DC" w:rsidRPr="00A966DC" w:rsidTr="00481101">
        <w:trPr>
          <w:cantSplit/>
          <w:trHeight w:val="9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63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Безпека до-рожнього руху на залізнич-них пере-їздах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безпеки дорожнього руху на залізничних пере-їздах та підходах до них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B037B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Виробничі структурні підрозділи дистанції колій, які розташовані на території області, регіональної філії </w:t>
            </w:r>
            <w:r w:rsidR="00B037B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Львівська залізниця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 xml:space="preserve"> АТ 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Українська заліз-ниця</w:t>
            </w:r>
            <w:r w:rsidR="00B037B3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A966DC">
              <w:rPr>
                <w:rFonts w:ascii="Times New Roman" w:hAnsi="Times New Roman" w:cs="Times New Roman"/>
                <w:lang w:val="uk-UA"/>
              </w:rPr>
              <w:t>(за згодою)</w:t>
            </w:r>
            <w:r w:rsidRPr="00A966DC">
              <w:rPr>
                <w:rFonts w:ascii="Times New Roman" w:hAnsi="Times New Roman" w:cs="Times New Roman"/>
                <w:bCs/>
                <w:lang w:val="uk-UA"/>
              </w:rPr>
              <w:t>, департамент інфра-структури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служба автомобільних доріг у Закарпатській області (за згодою), 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ДП </w:t>
            </w:r>
            <w:r w:rsidR="00B037B3">
              <w:rPr>
                <w:rFonts w:ascii="Times New Roman" w:hAnsi="Times New Roman" w:cs="Times New Roman"/>
                <w:lang w:val="uk-UA"/>
              </w:rPr>
              <w:t>«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>Служба місцевих автомобільних доріг у Закарпатській обла-сті</w:t>
            </w:r>
            <w:r w:rsidR="00B037B3">
              <w:rPr>
                <w:rFonts w:ascii="Times New Roman" w:hAnsi="Times New Roman" w:cs="Times New Roman"/>
                <w:lang w:val="uk-UA"/>
              </w:rPr>
              <w:t>»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, 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райдержадміністрації, </w:t>
            </w:r>
            <w:r w:rsidRPr="00A966DC">
              <w:rPr>
                <w:rFonts w:ascii="Times New Roman" w:hAnsi="Times New Roman" w:cs="Times New Roman"/>
                <w:lang w:val="uk-UA"/>
              </w:rPr>
              <w:t>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3E15E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без-пеки дорожнього руху на залізничних переїздах та підходах до них             (на 123 залізнич-них переїздах</w:t>
            </w:r>
          </w:p>
        </w:tc>
      </w:tr>
      <w:tr w:rsidR="00A966DC" w:rsidRPr="00A966DC" w:rsidTr="007F63DA">
        <w:trPr>
          <w:cantSplit/>
          <w:trHeight w:val="1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>Бюд-жети місце-вого само-вряду-вання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1,1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9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7.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ind w:right="-108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Безпека дорожнього руху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заходів із профілактики ди-тячого дорожньо-транспортного трав-матизму (конкурси-огляди юних інспек-торів дорожнього руху, КВН, облад-нання дитячих май-данчиків із правил дорожнього руху, випуск друкованої продукції)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Управління патруль-ної поліції в Закарпат-ській області Департа-менту патрульної поліції (за згодою), райдержадміністрації,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7F63DA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захо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дів два рази на рік</w:t>
            </w:r>
          </w:p>
        </w:tc>
      </w:tr>
      <w:tr w:rsidR="00A966DC" w:rsidRPr="00A966DC" w:rsidTr="007F63DA">
        <w:trPr>
          <w:cantSplit/>
          <w:trHeight w:val="1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lang w:val="uk-UA" w:eastAsia="ar-SA"/>
              </w:rPr>
              <w:t xml:space="preserve">Бюд-жети місце-вого само-вряду-вання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A966DC" w:rsidRPr="00AF4648" w:rsidTr="007F63DA">
        <w:trPr>
          <w:cantSplit/>
          <w:trHeight w:val="4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Розроблен-ня інтерак-тивної кар-ти авто-мобільних доріг за-гального користу-вання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інтер-активної карти автомобільних доріг загального користу-вання (програмне забезпечення)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2023 рік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господ-дарства, облдерж-адміністрації,</w:t>
            </w:r>
            <w:r w:rsidRPr="00A966DC">
              <w:rPr>
                <w:rFonts w:ascii="Times New Roman" w:hAnsi="Times New Roman" w:cs="Times New Roman"/>
                <w:lang w:val="uk-UA"/>
              </w:rPr>
              <w:t xml:space="preserve"> вико-навчі органи місцевих рад (ТГ)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48110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кар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ти з позначеними місцями розташу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вання закладів охорони здоров’я, аварійно-ряту-ва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льних служб, підрозділів екстре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ої медичної до-помоги, підрозді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лів поліції, місць зуп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инки, стоянки, паркування збері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гання транспортних засобів</w:t>
            </w:r>
          </w:p>
        </w:tc>
      </w:tr>
      <w:tr w:rsidR="00A966DC" w:rsidRPr="00A966DC" w:rsidTr="007F63DA">
        <w:trPr>
          <w:cantSplit/>
          <w:trHeight w:val="13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9.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Забезпе-чення системного котролю габаритно-вагових параметрів транспорт</w:t>
            </w:r>
            <w:r w:rsidR="00E13C12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засобів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Утримання габа-ритно-вагових комп-лексів (повірка та ремонті роботи комплексів, виді-лення коштів на нафтопродукти)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Західне міжрегіо-нальне управління Укртрансбезпеки (згодою)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7F63DA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Забезпечення сис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темного котролю габ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аритно-вагових параметрів транс</w:t>
            </w:r>
            <w:r w:rsidR="00A966DC"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портних засобів</w:t>
            </w:r>
          </w:p>
        </w:tc>
      </w:tr>
      <w:tr w:rsidR="00A966DC" w:rsidRPr="00A966DC" w:rsidTr="007F63DA">
        <w:trPr>
          <w:cantSplit/>
          <w:trHeight w:val="10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53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Зміцнення технічної бази під-розділів ДСНС та патрульної поліції для забезпечення вико-нання аварійно-рятуваль-них робіт на авто-мобільних дорогах у місцях скоєння ДТП</w:t>
            </w: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Придбання комп’ю-терної техніки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головне управління ДСНС України у Закарпат-ській області (за згодою), управління патрульної поліції в Закарпатській області Департаменту па-трульної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48110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Удосконалення здійснення заходів </w:t>
            </w:r>
            <w:r w:rsidR="007F63DA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реагування та управління наслід</w:t>
            </w: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ками дорожньо-транспортних пригод (придбання комп’ютерної техніки (15шт.), онов-лення спецавтомо-білів (у кількості 4 машини )</w:t>
            </w:r>
          </w:p>
        </w:tc>
      </w:tr>
      <w:tr w:rsidR="00A966DC" w:rsidRPr="00A966DC" w:rsidTr="007F63DA">
        <w:trPr>
          <w:cantSplit/>
          <w:trHeight w:val="6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320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Оновлення спеці-ального обладнання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–2023 роки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інфра-структури, розвитку і утримання мережі автомобільних доріг загального користу-вання місцевого зна-чення та житлово-комунального господ-дарства облдерж-адміністрації, головне управління ДСНС України у Закарпат-ській області (за згодою), управління патрульної поліції в Закарпатській області Департаменту па-трульної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7,0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13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23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Укомплектування спеціальною ава-рійно-рятувальною технікою (легкого, середнього, важкого типів)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2023 роки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Головне  управління ДСНС України у Закарпатській області (за згодою), управ-ління патрульної поліції в Закарпат-ській області Департа-менту патрульної поліції (за згодою)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966DC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A966DC" w:rsidRPr="00A966DC" w:rsidTr="007F63DA">
        <w:trPr>
          <w:cantSplit/>
          <w:trHeight w:val="489"/>
        </w:trPr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66DC" w:rsidRPr="00A966DC" w:rsidRDefault="00E13C12" w:rsidP="00A966DC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У</w:t>
            </w:r>
            <w:r w:rsidR="00A966DC" w:rsidRPr="00A966DC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СЬОГО: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76,05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71,62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70,17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66DC" w:rsidRPr="00A966DC" w:rsidRDefault="00A966DC" w:rsidP="00A966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A966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217,84</w:t>
            </w:r>
          </w:p>
        </w:tc>
      </w:tr>
    </w:tbl>
    <w:p w:rsidR="00A966DC" w:rsidRPr="00A966DC" w:rsidRDefault="00A966DC" w:rsidP="00A966DC">
      <w:pPr>
        <w:rPr>
          <w:rFonts w:ascii="Times New Roman" w:hAnsi="Times New Roman" w:cs="Times New Roman"/>
        </w:rPr>
      </w:pPr>
    </w:p>
    <w:p w:rsidR="00A966DC" w:rsidRPr="00A966DC" w:rsidRDefault="00A26906" w:rsidP="00A966D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голови обласної ради                                                                                                    Андрій ШЕКЕТА</w:t>
      </w:r>
    </w:p>
    <w:p w:rsidR="00A966DC" w:rsidRPr="00A966DC" w:rsidRDefault="00A966DC" w:rsidP="00A966D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66DC" w:rsidRPr="00A26906" w:rsidRDefault="00A966DC" w:rsidP="00A966DC">
      <w:pPr>
        <w:rPr>
          <w:sz w:val="28"/>
          <w:szCs w:val="28"/>
        </w:rPr>
      </w:pPr>
    </w:p>
    <w:tbl>
      <w:tblPr>
        <w:tblW w:w="15240" w:type="dxa"/>
        <w:tblInd w:w="348" w:type="dxa"/>
        <w:tblLook w:val="00A0" w:firstRow="1" w:lastRow="0" w:firstColumn="1" w:lastColumn="0" w:noHBand="0" w:noVBand="0"/>
      </w:tblPr>
      <w:tblGrid>
        <w:gridCol w:w="13320"/>
        <w:gridCol w:w="1920"/>
      </w:tblGrid>
      <w:tr w:rsidR="00A966DC" w:rsidRPr="008B4BDC" w:rsidTr="00A966DC">
        <w:tc>
          <w:tcPr>
            <w:tcW w:w="13320" w:type="dxa"/>
          </w:tcPr>
          <w:p w:rsidR="00A966DC" w:rsidRPr="008B4B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920" w:type="dxa"/>
          </w:tcPr>
          <w:p w:rsidR="007F63DA" w:rsidRDefault="007F63DA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Додаток 3</w:t>
            </w:r>
          </w:p>
          <w:p w:rsidR="00A966DC" w:rsidRPr="008B4BDC" w:rsidRDefault="00A966DC" w:rsidP="00A966DC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A966DC" w:rsidRPr="00A26906" w:rsidRDefault="00A966DC" w:rsidP="008B4B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РЕСУРСНЕ ЗАБЕЗПЕЧЕННЯ</w:t>
      </w:r>
    </w:p>
    <w:p w:rsidR="00A966DC" w:rsidRPr="00A26906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Регіональної програми підвищення рівня безпеки дорожнього руху </w:t>
      </w:r>
    </w:p>
    <w:p w:rsidR="00A966DC" w:rsidRPr="00A26906" w:rsidRDefault="00A966DC" w:rsidP="00A966DC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 w:eastAsia="ar-SA"/>
        </w:rPr>
        <w:t>у Закарпатській області на період до 2023 року</w:t>
      </w:r>
    </w:p>
    <w:p w:rsidR="00A966DC" w:rsidRPr="008B4BDC" w:rsidRDefault="00E13C12" w:rsidP="00A966DC">
      <w:pPr>
        <w:ind w:left="1132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(млн</w:t>
      </w:r>
      <w:r w:rsidR="00A966DC" w:rsidRPr="008B4BDC">
        <w:rPr>
          <w:rFonts w:ascii="Times New Roman" w:hAnsi="Times New Roman" w:cs="Times New Roman"/>
          <w:sz w:val="28"/>
          <w:szCs w:val="28"/>
          <w:lang w:val="uk-UA"/>
        </w:rPr>
        <w:t xml:space="preserve"> гривень)</w:t>
      </w:r>
    </w:p>
    <w:p w:rsidR="00A966DC" w:rsidRPr="008B4BDC" w:rsidRDefault="00A966DC" w:rsidP="00A966DC">
      <w:pPr>
        <w:jc w:val="right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524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0"/>
        <w:gridCol w:w="1843"/>
        <w:gridCol w:w="2445"/>
        <w:gridCol w:w="2984"/>
        <w:gridCol w:w="3078"/>
      </w:tblGrid>
      <w:tr w:rsidR="00A966DC" w:rsidRPr="008B4BDC" w:rsidTr="00A966DC">
        <w:trPr>
          <w:trHeight w:val="205"/>
        </w:trPr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пропонується залучити для виконання Програми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витрат для виконання Програми</w:t>
            </w:r>
          </w:p>
        </w:tc>
      </w:tr>
      <w:tr w:rsidR="00A966DC" w:rsidRPr="008B4BDC" w:rsidTr="00A966DC">
        <w:trPr>
          <w:trHeight w:val="269"/>
        </w:trPr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66DC" w:rsidRPr="008B4BDC" w:rsidTr="00A966DC"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</w:p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66DC" w:rsidRPr="008B4BDC" w:rsidTr="00A966DC">
        <w:trPr>
          <w:trHeight w:val="413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ресурсів, усього: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76,05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71,62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70,17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217,84</w:t>
            </w:r>
          </w:p>
        </w:tc>
      </w:tr>
      <w:tr w:rsidR="00A966DC" w:rsidRPr="008B4BDC" w:rsidTr="00A966DC">
        <w:trPr>
          <w:trHeight w:val="2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12,07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12,42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35,49</w:t>
            </w:r>
          </w:p>
        </w:tc>
      </w:tr>
      <w:tr w:rsidR="00A966DC" w:rsidRPr="008B4BDC" w:rsidTr="00A966DC">
        <w:trPr>
          <w:trHeight w:val="2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бюджети місцевого самоврядування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4,15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3,85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12,0</w:t>
            </w:r>
          </w:p>
        </w:tc>
      </w:tr>
      <w:tr w:rsidR="00A966DC" w:rsidRPr="008B4BDC" w:rsidTr="00A966DC">
        <w:trPr>
          <w:trHeight w:val="664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 та інші джерела фінансування, не заборонені законо-давством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55,55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53,9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170,35</w:t>
            </w:r>
          </w:p>
        </w:tc>
      </w:tr>
      <w:tr w:rsidR="00A966DC" w:rsidRPr="008B4BDC" w:rsidTr="00A966DC">
        <w:trPr>
          <w:trHeight w:val="290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доходи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DC" w:rsidRPr="008B4BDC" w:rsidRDefault="00A966DC" w:rsidP="00A96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B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</w:tr>
    </w:tbl>
    <w:p w:rsidR="00A966DC" w:rsidRDefault="00A966DC" w:rsidP="00A966DC">
      <w:pPr>
        <w:ind w:left="11340" w:firstLine="1559"/>
        <w:rPr>
          <w:rFonts w:ascii="Times New Roman" w:hAnsi="Times New Roman" w:cs="Times New Roman"/>
          <w:sz w:val="28"/>
          <w:szCs w:val="28"/>
          <w:lang w:val="uk-UA"/>
        </w:rPr>
      </w:pPr>
    </w:p>
    <w:p w:rsidR="00A26906" w:rsidRPr="00A966DC" w:rsidRDefault="00A26906" w:rsidP="00A269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906">
        <w:rPr>
          <w:rFonts w:ascii="Times New Roman" w:hAnsi="Times New Roman" w:cs="Times New Roman"/>
          <w:b/>
          <w:sz w:val="28"/>
          <w:szCs w:val="28"/>
          <w:lang w:val="uk-UA"/>
        </w:rPr>
        <w:t>голови обласної ради                                                                                                    Андрій ШЕКЕТА</w:t>
      </w:r>
    </w:p>
    <w:p w:rsidR="00A26906" w:rsidRPr="00A966DC" w:rsidRDefault="00A26906" w:rsidP="00A269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26906" w:rsidRPr="008B4BDC" w:rsidRDefault="00A26906" w:rsidP="00A26906">
      <w:pPr>
        <w:ind w:left="11340" w:firstLine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26906" w:rsidRPr="008B4BDC" w:rsidSect="002F6407">
      <w:pgSz w:w="16838" w:h="11906" w:orient="landscape"/>
      <w:pgMar w:top="1134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6E1" w:rsidRDefault="00F976E1" w:rsidP="00297EE9">
      <w:r>
        <w:separator/>
      </w:r>
    </w:p>
  </w:endnote>
  <w:endnote w:type="continuationSeparator" w:id="0">
    <w:p w:rsidR="00F976E1" w:rsidRDefault="00F976E1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6E1" w:rsidRDefault="00F976E1" w:rsidP="00297EE9">
      <w:r>
        <w:separator/>
      </w:r>
    </w:p>
  </w:footnote>
  <w:footnote w:type="continuationSeparator" w:id="0">
    <w:p w:rsidR="00F976E1" w:rsidRDefault="00F976E1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FD0" w:rsidRPr="0056739A" w:rsidRDefault="002B7FD0" w:rsidP="0056739A">
    <w:pPr>
      <w:pStyle w:val="a6"/>
      <w:jc w:val="center"/>
      <w:rPr>
        <w:lang w:val="uk-UA"/>
      </w:rPr>
    </w:pPr>
    <w:r w:rsidRPr="00297EE9">
      <w:rPr>
        <w:rFonts w:ascii="Times New Roman" w:hAnsi="Times New Roman" w:cs="Times New Roman"/>
        <w:sz w:val="28"/>
        <w:szCs w:val="28"/>
      </w:rPr>
      <w:fldChar w:fldCharType="begin"/>
    </w:r>
    <w:r w:rsidRPr="00297EE9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97EE9">
      <w:rPr>
        <w:rFonts w:ascii="Times New Roman" w:hAnsi="Times New Roman" w:cs="Times New Roman"/>
        <w:sz w:val="28"/>
        <w:szCs w:val="28"/>
      </w:rPr>
      <w:fldChar w:fldCharType="separate"/>
    </w:r>
    <w:r w:rsidR="00AF4648">
      <w:rPr>
        <w:rFonts w:ascii="Times New Roman" w:hAnsi="Times New Roman" w:cs="Times New Roman"/>
        <w:noProof/>
        <w:sz w:val="28"/>
        <w:szCs w:val="28"/>
      </w:rPr>
      <w:t>3</w:t>
    </w:r>
    <w:r w:rsidRPr="00297EE9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1D6D028D"/>
    <w:multiLevelType w:val="hybridMultilevel"/>
    <w:tmpl w:val="6BC6F2D6"/>
    <w:lvl w:ilvl="0" w:tplc="08BEC2B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AC3FF2"/>
    <w:multiLevelType w:val="hybridMultilevel"/>
    <w:tmpl w:val="3940AC7C"/>
    <w:lvl w:ilvl="0" w:tplc="33B65188">
      <w:start w:val="2018"/>
      <w:numFmt w:val="decimal"/>
      <w:lvlText w:val="%1"/>
      <w:lvlJc w:val="left"/>
      <w:pPr>
        <w:ind w:left="479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73" w:hanging="360"/>
      </w:pPr>
    </w:lvl>
    <w:lvl w:ilvl="2" w:tplc="0419001B" w:tentative="1">
      <w:start w:val="1"/>
      <w:numFmt w:val="lowerRoman"/>
      <w:lvlText w:val="%3."/>
      <w:lvlJc w:val="right"/>
      <w:pPr>
        <w:ind w:left="5993" w:hanging="180"/>
      </w:pPr>
    </w:lvl>
    <w:lvl w:ilvl="3" w:tplc="0419000F" w:tentative="1">
      <w:start w:val="1"/>
      <w:numFmt w:val="decimal"/>
      <w:lvlText w:val="%4."/>
      <w:lvlJc w:val="left"/>
      <w:pPr>
        <w:ind w:left="6713" w:hanging="360"/>
      </w:pPr>
    </w:lvl>
    <w:lvl w:ilvl="4" w:tplc="04190019" w:tentative="1">
      <w:start w:val="1"/>
      <w:numFmt w:val="lowerLetter"/>
      <w:lvlText w:val="%5."/>
      <w:lvlJc w:val="left"/>
      <w:pPr>
        <w:ind w:left="7433" w:hanging="360"/>
      </w:pPr>
    </w:lvl>
    <w:lvl w:ilvl="5" w:tplc="0419001B" w:tentative="1">
      <w:start w:val="1"/>
      <w:numFmt w:val="lowerRoman"/>
      <w:lvlText w:val="%6."/>
      <w:lvlJc w:val="right"/>
      <w:pPr>
        <w:ind w:left="8153" w:hanging="180"/>
      </w:pPr>
    </w:lvl>
    <w:lvl w:ilvl="6" w:tplc="0419000F" w:tentative="1">
      <w:start w:val="1"/>
      <w:numFmt w:val="decimal"/>
      <w:lvlText w:val="%7."/>
      <w:lvlJc w:val="left"/>
      <w:pPr>
        <w:ind w:left="8873" w:hanging="360"/>
      </w:pPr>
    </w:lvl>
    <w:lvl w:ilvl="7" w:tplc="04190019" w:tentative="1">
      <w:start w:val="1"/>
      <w:numFmt w:val="lowerLetter"/>
      <w:lvlText w:val="%8."/>
      <w:lvlJc w:val="left"/>
      <w:pPr>
        <w:ind w:left="9593" w:hanging="360"/>
      </w:pPr>
    </w:lvl>
    <w:lvl w:ilvl="8" w:tplc="0419001B" w:tentative="1">
      <w:start w:val="1"/>
      <w:numFmt w:val="lowerRoman"/>
      <w:lvlText w:val="%9."/>
      <w:lvlJc w:val="right"/>
      <w:pPr>
        <w:ind w:left="10313" w:hanging="180"/>
      </w:pPr>
    </w:lvl>
  </w:abstractNum>
  <w:abstractNum w:abstractNumId="5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6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C9508CE"/>
    <w:multiLevelType w:val="hybridMultilevel"/>
    <w:tmpl w:val="526689FA"/>
    <w:lvl w:ilvl="0" w:tplc="44029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5"/>
  </w:num>
  <w:num w:numId="14">
    <w:abstractNumId w:val="2"/>
  </w:num>
  <w:num w:numId="15">
    <w:abstractNumId w:val="1"/>
  </w:num>
  <w:num w:numId="16">
    <w:abstractNumId w:val="0"/>
  </w:num>
  <w:num w:numId="17">
    <w:abstractNumId w:val="7"/>
  </w:num>
  <w:num w:numId="18">
    <w:abstractNumId w:val="10"/>
  </w:num>
  <w:num w:numId="19">
    <w:abstractNumId w:val="8"/>
  </w:num>
  <w:num w:numId="20">
    <w:abstractNumId w:val="6"/>
  </w:num>
  <w:num w:numId="21">
    <w:abstractNumId w:val="4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7EE9"/>
    <w:rsid w:val="00015FE1"/>
    <w:rsid w:val="00057221"/>
    <w:rsid w:val="00061EEC"/>
    <w:rsid w:val="00064B99"/>
    <w:rsid w:val="00074933"/>
    <w:rsid w:val="0007647F"/>
    <w:rsid w:val="00084E5F"/>
    <w:rsid w:val="000919A0"/>
    <w:rsid w:val="000971B3"/>
    <w:rsid w:val="000B19F6"/>
    <w:rsid w:val="000B4DAF"/>
    <w:rsid w:val="000C29B3"/>
    <w:rsid w:val="000C5DFC"/>
    <w:rsid w:val="000C5E0D"/>
    <w:rsid w:val="000D3654"/>
    <w:rsid w:val="000F2D4C"/>
    <w:rsid w:val="000F7EA3"/>
    <w:rsid w:val="0010213B"/>
    <w:rsid w:val="00120418"/>
    <w:rsid w:val="0012555F"/>
    <w:rsid w:val="00136551"/>
    <w:rsid w:val="00145B06"/>
    <w:rsid w:val="00151D18"/>
    <w:rsid w:val="00157CFE"/>
    <w:rsid w:val="001627C8"/>
    <w:rsid w:val="0016468E"/>
    <w:rsid w:val="00166D43"/>
    <w:rsid w:val="0019461F"/>
    <w:rsid w:val="00194B52"/>
    <w:rsid w:val="00196762"/>
    <w:rsid w:val="0019690D"/>
    <w:rsid w:val="00196A1A"/>
    <w:rsid w:val="001B25C5"/>
    <w:rsid w:val="001B711F"/>
    <w:rsid w:val="001C1527"/>
    <w:rsid w:val="001D67F5"/>
    <w:rsid w:val="001E74CB"/>
    <w:rsid w:val="0020365B"/>
    <w:rsid w:val="00207C94"/>
    <w:rsid w:val="002210B8"/>
    <w:rsid w:val="00222972"/>
    <w:rsid w:val="00222DD5"/>
    <w:rsid w:val="00235169"/>
    <w:rsid w:val="00235DEB"/>
    <w:rsid w:val="00237B7C"/>
    <w:rsid w:val="002411E9"/>
    <w:rsid w:val="00243DFE"/>
    <w:rsid w:val="00250551"/>
    <w:rsid w:val="00250686"/>
    <w:rsid w:val="0025090E"/>
    <w:rsid w:val="0027602C"/>
    <w:rsid w:val="00276F2E"/>
    <w:rsid w:val="00290E88"/>
    <w:rsid w:val="002936C9"/>
    <w:rsid w:val="00297EE9"/>
    <w:rsid w:val="002A7681"/>
    <w:rsid w:val="002B1572"/>
    <w:rsid w:val="002B5C0D"/>
    <w:rsid w:val="002B7FD0"/>
    <w:rsid w:val="002C44DD"/>
    <w:rsid w:val="002E414D"/>
    <w:rsid w:val="002F275B"/>
    <w:rsid w:val="002F48A6"/>
    <w:rsid w:val="002F6407"/>
    <w:rsid w:val="00322808"/>
    <w:rsid w:val="00322A30"/>
    <w:rsid w:val="003232AF"/>
    <w:rsid w:val="00326C76"/>
    <w:rsid w:val="00330976"/>
    <w:rsid w:val="00335F4A"/>
    <w:rsid w:val="003518DF"/>
    <w:rsid w:val="00353084"/>
    <w:rsid w:val="003571E5"/>
    <w:rsid w:val="00364F40"/>
    <w:rsid w:val="00372EBB"/>
    <w:rsid w:val="00380B04"/>
    <w:rsid w:val="00382ABC"/>
    <w:rsid w:val="003A3537"/>
    <w:rsid w:val="003A7B24"/>
    <w:rsid w:val="003C0011"/>
    <w:rsid w:val="003E0B64"/>
    <w:rsid w:val="003E0FE5"/>
    <w:rsid w:val="003E15E3"/>
    <w:rsid w:val="003E1646"/>
    <w:rsid w:val="003F7C05"/>
    <w:rsid w:val="00400FE8"/>
    <w:rsid w:val="00405089"/>
    <w:rsid w:val="004071BE"/>
    <w:rsid w:val="00420A29"/>
    <w:rsid w:val="0042569B"/>
    <w:rsid w:val="00427980"/>
    <w:rsid w:val="004323AA"/>
    <w:rsid w:val="00434477"/>
    <w:rsid w:val="00434F27"/>
    <w:rsid w:val="0043673B"/>
    <w:rsid w:val="00443B57"/>
    <w:rsid w:val="00457A2D"/>
    <w:rsid w:val="00462C0E"/>
    <w:rsid w:val="004706D5"/>
    <w:rsid w:val="00473589"/>
    <w:rsid w:val="00481101"/>
    <w:rsid w:val="00485C3F"/>
    <w:rsid w:val="004913AB"/>
    <w:rsid w:val="004B7063"/>
    <w:rsid w:val="004C1715"/>
    <w:rsid w:val="004C5841"/>
    <w:rsid w:val="005043D6"/>
    <w:rsid w:val="00510F02"/>
    <w:rsid w:val="00520885"/>
    <w:rsid w:val="00534B10"/>
    <w:rsid w:val="00544403"/>
    <w:rsid w:val="00545536"/>
    <w:rsid w:val="00547D95"/>
    <w:rsid w:val="00551E99"/>
    <w:rsid w:val="0055581F"/>
    <w:rsid w:val="00561558"/>
    <w:rsid w:val="0056739A"/>
    <w:rsid w:val="005768FD"/>
    <w:rsid w:val="00592116"/>
    <w:rsid w:val="00592179"/>
    <w:rsid w:val="005957BF"/>
    <w:rsid w:val="00597A7D"/>
    <w:rsid w:val="005C3E33"/>
    <w:rsid w:val="005C3ED5"/>
    <w:rsid w:val="005D38A8"/>
    <w:rsid w:val="00616D69"/>
    <w:rsid w:val="006212F0"/>
    <w:rsid w:val="00624D43"/>
    <w:rsid w:val="00636911"/>
    <w:rsid w:val="00641F93"/>
    <w:rsid w:val="006515B2"/>
    <w:rsid w:val="00664672"/>
    <w:rsid w:val="00697713"/>
    <w:rsid w:val="006A2935"/>
    <w:rsid w:val="006A6DA9"/>
    <w:rsid w:val="006A75A6"/>
    <w:rsid w:val="006B3E09"/>
    <w:rsid w:val="006D2209"/>
    <w:rsid w:val="006D7901"/>
    <w:rsid w:val="006E07B1"/>
    <w:rsid w:val="006E0AF5"/>
    <w:rsid w:val="00703A51"/>
    <w:rsid w:val="00723DF0"/>
    <w:rsid w:val="007300DF"/>
    <w:rsid w:val="00732C0C"/>
    <w:rsid w:val="0073437C"/>
    <w:rsid w:val="00737D32"/>
    <w:rsid w:val="00740F74"/>
    <w:rsid w:val="00741CD0"/>
    <w:rsid w:val="0075120F"/>
    <w:rsid w:val="007535A8"/>
    <w:rsid w:val="00753BC6"/>
    <w:rsid w:val="00763377"/>
    <w:rsid w:val="00763BA7"/>
    <w:rsid w:val="0077090C"/>
    <w:rsid w:val="007A68DD"/>
    <w:rsid w:val="007B1150"/>
    <w:rsid w:val="007B1E91"/>
    <w:rsid w:val="007D7B42"/>
    <w:rsid w:val="007E221E"/>
    <w:rsid w:val="007E7327"/>
    <w:rsid w:val="007F59C8"/>
    <w:rsid w:val="007F63DA"/>
    <w:rsid w:val="007F6BDB"/>
    <w:rsid w:val="00810BE8"/>
    <w:rsid w:val="00810CF4"/>
    <w:rsid w:val="00815060"/>
    <w:rsid w:val="008159C1"/>
    <w:rsid w:val="00824644"/>
    <w:rsid w:val="00825EF6"/>
    <w:rsid w:val="0084420E"/>
    <w:rsid w:val="008663DD"/>
    <w:rsid w:val="00875665"/>
    <w:rsid w:val="00883994"/>
    <w:rsid w:val="008862C0"/>
    <w:rsid w:val="008901D1"/>
    <w:rsid w:val="008A1BA0"/>
    <w:rsid w:val="008B4BDC"/>
    <w:rsid w:val="008C028D"/>
    <w:rsid w:val="008C056A"/>
    <w:rsid w:val="008C3C3B"/>
    <w:rsid w:val="008D3126"/>
    <w:rsid w:val="008E5FAD"/>
    <w:rsid w:val="008F557E"/>
    <w:rsid w:val="00910765"/>
    <w:rsid w:val="009143AC"/>
    <w:rsid w:val="0092113C"/>
    <w:rsid w:val="00933CC3"/>
    <w:rsid w:val="009356C6"/>
    <w:rsid w:val="00935F75"/>
    <w:rsid w:val="009543E1"/>
    <w:rsid w:val="009557C8"/>
    <w:rsid w:val="00964002"/>
    <w:rsid w:val="0096407A"/>
    <w:rsid w:val="00967675"/>
    <w:rsid w:val="0096794F"/>
    <w:rsid w:val="0097360F"/>
    <w:rsid w:val="0098549F"/>
    <w:rsid w:val="0098750C"/>
    <w:rsid w:val="00992806"/>
    <w:rsid w:val="00997E4F"/>
    <w:rsid w:val="009A6C7D"/>
    <w:rsid w:val="009B1F87"/>
    <w:rsid w:val="009B65AD"/>
    <w:rsid w:val="009C0CDA"/>
    <w:rsid w:val="009C6852"/>
    <w:rsid w:val="009D7391"/>
    <w:rsid w:val="009E294D"/>
    <w:rsid w:val="00A0184A"/>
    <w:rsid w:val="00A0277F"/>
    <w:rsid w:val="00A14F62"/>
    <w:rsid w:val="00A22D71"/>
    <w:rsid w:val="00A26906"/>
    <w:rsid w:val="00A43CF0"/>
    <w:rsid w:val="00A477C4"/>
    <w:rsid w:val="00A515F2"/>
    <w:rsid w:val="00A54050"/>
    <w:rsid w:val="00A54643"/>
    <w:rsid w:val="00A5766A"/>
    <w:rsid w:val="00A64857"/>
    <w:rsid w:val="00A65602"/>
    <w:rsid w:val="00A66B73"/>
    <w:rsid w:val="00A72C70"/>
    <w:rsid w:val="00A7629B"/>
    <w:rsid w:val="00A82FC5"/>
    <w:rsid w:val="00A872EE"/>
    <w:rsid w:val="00A95AB1"/>
    <w:rsid w:val="00A96455"/>
    <w:rsid w:val="00A966DC"/>
    <w:rsid w:val="00AA0C3D"/>
    <w:rsid w:val="00AE5AC0"/>
    <w:rsid w:val="00AE7A82"/>
    <w:rsid w:val="00AF4648"/>
    <w:rsid w:val="00B00E7C"/>
    <w:rsid w:val="00B037B3"/>
    <w:rsid w:val="00B047E4"/>
    <w:rsid w:val="00B20057"/>
    <w:rsid w:val="00B409F6"/>
    <w:rsid w:val="00B4550D"/>
    <w:rsid w:val="00B455D7"/>
    <w:rsid w:val="00B515EA"/>
    <w:rsid w:val="00B538D1"/>
    <w:rsid w:val="00B71EB6"/>
    <w:rsid w:val="00B725C5"/>
    <w:rsid w:val="00B75362"/>
    <w:rsid w:val="00B83A18"/>
    <w:rsid w:val="00BA00E1"/>
    <w:rsid w:val="00BA7375"/>
    <w:rsid w:val="00BD19D3"/>
    <w:rsid w:val="00BE2F48"/>
    <w:rsid w:val="00C03F5D"/>
    <w:rsid w:val="00C167ED"/>
    <w:rsid w:val="00C23CD7"/>
    <w:rsid w:val="00C308AB"/>
    <w:rsid w:val="00C30DC6"/>
    <w:rsid w:val="00C353CA"/>
    <w:rsid w:val="00C42407"/>
    <w:rsid w:val="00C45817"/>
    <w:rsid w:val="00C47E35"/>
    <w:rsid w:val="00C536B9"/>
    <w:rsid w:val="00C553D8"/>
    <w:rsid w:val="00C774AD"/>
    <w:rsid w:val="00C83245"/>
    <w:rsid w:val="00CC2E01"/>
    <w:rsid w:val="00CE1196"/>
    <w:rsid w:val="00CE51D1"/>
    <w:rsid w:val="00CF171C"/>
    <w:rsid w:val="00CF46CB"/>
    <w:rsid w:val="00CF50AF"/>
    <w:rsid w:val="00D02754"/>
    <w:rsid w:val="00D15B9E"/>
    <w:rsid w:val="00D16430"/>
    <w:rsid w:val="00D26391"/>
    <w:rsid w:val="00D36036"/>
    <w:rsid w:val="00D41183"/>
    <w:rsid w:val="00D43874"/>
    <w:rsid w:val="00D512AF"/>
    <w:rsid w:val="00D63551"/>
    <w:rsid w:val="00D64F0E"/>
    <w:rsid w:val="00D66837"/>
    <w:rsid w:val="00D76A6F"/>
    <w:rsid w:val="00D77307"/>
    <w:rsid w:val="00D93352"/>
    <w:rsid w:val="00DA2288"/>
    <w:rsid w:val="00DB6D8B"/>
    <w:rsid w:val="00DC7356"/>
    <w:rsid w:val="00DD41E8"/>
    <w:rsid w:val="00DD5C6D"/>
    <w:rsid w:val="00DE4711"/>
    <w:rsid w:val="00E0513C"/>
    <w:rsid w:val="00E1321A"/>
    <w:rsid w:val="00E13C12"/>
    <w:rsid w:val="00E2223B"/>
    <w:rsid w:val="00E2302A"/>
    <w:rsid w:val="00E24863"/>
    <w:rsid w:val="00E342AE"/>
    <w:rsid w:val="00E36244"/>
    <w:rsid w:val="00E36DDC"/>
    <w:rsid w:val="00E504EA"/>
    <w:rsid w:val="00E5056C"/>
    <w:rsid w:val="00E50E64"/>
    <w:rsid w:val="00E82D5E"/>
    <w:rsid w:val="00E97AB8"/>
    <w:rsid w:val="00EB6950"/>
    <w:rsid w:val="00EC0A68"/>
    <w:rsid w:val="00ED1B2B"/>
    <w:rsid w:val="00ED77A1"/>
    <w:rsid w:val="00EF63D3"/>
    <w:rsid w:val="00F00287"/>
    <w:rsid w:val="00F03808"/>
    <w:rsid w:val="00F03B86"/>
    <w:rsid w:val="00F16152"/>
    <w:rsid w:val="00F21BBB"/>
    <w:rsid w:val="00F238AC"/>
    <w:rsid w:val="00F238BF"/>
    <w:rsid w:val="00F26B38"/>
    <w:rsid w:val="00F33140"/>
    <w:rsid w:val="00F33779"/>
    <w:rsid w:val="00F3558C"/>
    <w:rsid w:val="00F42B06"/>
    <w:rsid w:val="00F5640A"/>
    <w:rsid w:val="00F7066D"/>
    <w:rsid w:val="00F71819"/>
    <w:rsid w:val="00F71FE5"/>
    <w:rsid w:val="00F723AF"/>
    <w:rsid w:val="00F976E1"/>
    <w:rsid w:val="00FA2E73"/>
    <w:rsid w:val="00FA4ECF"/>
    <w:rsid w:val="00FC2EF6"/>
    <w:rsid w:val="00FC74D4"/>
    <w:rsid w:val="00FD1E43"/>
    <w:rsid w:val="00FD2391"/>
    <w:rsid w:val="00FD4001"/>
    <w:rsid w:val="00FD6496"/>
    <w:rsid w:val="00FD702D"/>
    <w:rsid w:val="00FE2026"/>
    <w:rsid w:val="00FF0300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59C09AA1"/>
  <w15:docId w15:val="{64D8EC9F-1627-467A-A0F8-990C24BE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EE9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rsid w:val="00297EE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8">
    <w:name w:val="footer"/>
    <w:basedOn w:val="a"/>
    <w:link w:val="a9"/>
    <w:rsid w:val="00297EE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table" w:styleId="ac">
    <w:name w:val="Table Grid"/>
    <w:basedOn w:val="a1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297EE9"/>
    <w:pPr>
      <w:widowControl/>
      <w:autoSpaceDE/>
      <w:autoSpaceDN/>
      <w:adjustRightInd/>
    </w:pPr>
    <w:rPr>
      <w:rFonts w:ascii="Times New Roman" w:hAnsi="Times New Roman" w:cs="Times New Roman"/>
      <w:b/>
      <w:szCs w:val="20"/>
      <w:lang w:val="uk-UA"/>
    </w:rPr>
  </w:style>
  <w:style w:type="character" w:customStyle="1" w:styleId="ae">
    <w:name w:val="Основний текст Знак"/>
    <w:link w:val="ad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styleId="af">
    <w:name w:val="page number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hAnsi="Tahoma" w:cs="Tahoma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 w:cs="Tahoma"/>
      <w:sz w:val="20"/>
      <w:szCs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unhideWhenUsed/>
    <w:locked/>
    <w:rsid w:val="002A7681"/>
    <w:pPr>
      <w:ind w:left="566" w:hanging="283"/>
      <w:contextualSpacing/>
    </w:pPr>
  </w:style>
  <w:style w:type="paragraph" w:styleId="afa">
    <w:name w:val="Body Text Indent"/>
    <w:basedOn w:val="a"/>
    <w:link w:val="afb"/>
    <w:uiPriority w:val="99"/>
    <w:unhideWhenUsed/>
    <w:locked/>
    <w:rsid w:val="002A7681"/>
    <w:pPr>
      <w:spacing w:after="120"/>
      <w:ind w:left="283"/>
    </w:pPr>
  </w:style>
  <w:style w:type="character" w:customStyle="1" w:styleId="afb">
    <w:name w:val="Основний текст з відступом Знак"/>
    <w:link w:val="afa"/>
    <w:uiPriority w:val="99"/>
    <w:rsid w:val="002A7681"/>
    <w:rPr>
      <w:rFonts w:ascii="Arial CYR" w:eastAsia="Times New Roman" w:hAnsi="Arial CYR" w:cs="Arial CYR"/>
      <w:sz w:val="24"/>
      <w:szCs w:val="24"/>
    </w:rPr>
  </w:style>
  <w:style w:type="paragraph" w:styleId="afc">
    <w:name w:val="Body Text First Indent"/>
    <w:basedOn w:val="ad"/>
    <w:link w:val="afd"/>
    <w:uiPriority w:val="99"/>
    <w:unhideWhenUsed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rFonts w:ascii="Arial CYR" w:hAnsi="Arial CYR" w:cs="Arial CYR"/>
      <w:b w:val="0"/>
      <w:szCs w:val="24"/>
      <w:lang w:val="ru-RU"/>
    </w:rPr>
  </w:style>
  <w:style w:type="character" w:customStyle="1" w:styleId="afd">
    <w:name w:val="Червоний рядок Знак"/>
    <w:link w:val="afc"/>
    <w:uiPriority w:val="99"/>
    <w:rsid w:val="002A7681"/>
    <w:rPr>
      <w:rFonts w:ascii="Arial CYR" w:eastAsia="Times New Roman" w:hAnsi="Arial CYR" w:cs="Arial CYR"/>
      <w:b/>
      <w:sz w:val="24"/>
      <w:szCs w:val="24"/>
      <w:lang w:val="uk-UA" w:eastAsia="ru-RU"/>
    </w:rPr>
  </w:style>
  <w:style w:type="paragraph" w:styleId="25">
    <w:name w:val="Body Text First Indent 2"/>
    <w:basedOn w:val="afa"/>
    <w:link w:val="26"/>
    <w:uiPriority w:val="99"/>
    <w:unhideWhenUsed/>
    <w:locked/>
    <w:rsid w:val="002A7681"/>
    <w:pPr>
      <w:ind w:firstLine="210"/>
    </w:pPr>
  </w:style>
  <w:style w:type="character" w:customStyle="1" w:styleId="26">
    <w:name w:val="Червоний рядок 2 Знак"/>
    <w:basedOn w:val="afb"/>
    <w:link w:val="25"/>
    <w:uiPriority w:val="99"/>
    <w:rsid w:val="002A7681"/>
    <w:rPr>
      <w:rFonts w:ascii="Arial CYR" w:eastAsia="Times New Roman" w:hAnsi="Arial CYR" w:cs="Arial CYR"/>
      <w:sz w:val="24"/>
      <w:szCs w:val="24"/>
    </w:rPr>
  </w:style>
  <w:style w:type="paragraph" w:customStyle="1" w:styleId="tj">
    <w:name w:val="tj"/>
    <w:basedOn w:val="a"/>
    <w:rsid w:val="00A966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ligazakon.ua/l_doc2.nsf/link1/KP0113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ligazakon.ua/l_doc2.nsf/link1/KP011306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7D0AE-4CEA-4532-BD59-46A2D7CF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5803</Words>
  <Characters>33078</Characters>
  <Application>Microsoft Office Word</Application>
  <DocSecurity>0</DocSecurity>
  <Lines>275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zagvid5</dc:creator>
  <cp:lastModifiedBy>PuravetsO</cp:lastModifiedBy>
  <cp:revision>51</cp:revision>
  <cp:lastPrinted>2008-04-25T06:34:00Z</cp:lastPrinted>
  <dcterms:created xsi:type="dcterms:W3CDTF">2021-02-01T08:43:00Z</dcterms:created>
  <dcterms:modified xsi:type="dcterms:W3CDTF">2021-02-24T11:18:00Z</dcterms:modified>
</cp:coreProperties>
</file>